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6F78D" w14:textId="72532C59" w:rsidR="00DE2285" w:rsidRDefault="00DE2285" w:rsidP="00DE2285">
      <w:pPr>
        <w:pStyle w:val="CRCoverPage"/>
        <w:tabs>
          <w:tab w:val="right" w:pos="9639"/>
        </w:tabs>
        <w:spacing w:after="0"/>
        <w:rPr>
          <w:b/>
          <w:i/>
          <w:noProof/>
          <w:sz w:val="28"/>
        </w:rPr>
      </w:pPr>
      <w:r>
        <w:rPr>
          <w:b/>
          <w:noProof/>
          <w:sz w:val="24"/>
        </w:rPr>
        <w:t>3GPP TSG-</w:t>
      </w:r>
      <w:r w:rsidRPr="00D46AC8">
        <w:rPr>
          <w:b/>
          <w:noProof/>
          <w:sz w:val="24"/>
        </w:rPr>
        <w:t>RAN4 Meeting #</w:t>
      </w:r>
      <w:r>
        <w:rPr>
          <w:b/>
          <w:noProof/>
          <w:sz w:val="24"/>
        </w:rPr>
        <w:t>93</w:t>
      </w:r>
      <w:r>
        <w:rPr>
          <w:b/>
          <w:i/>
          <w:noProof/>
          <w:sz w:val="28"/>
        </w:rPr>
        <w:tab/>
      </w:r>
      <w:r w:rsidR="001C623E" w:rsidRPr="001C623E">
        <w:rPr>
          <w:b/>
          <w:noProof/>
          <w:sz w:val="24"/>
        </w:rPr>
        <w:t>R4-1913503</w:t>
      </w:r>
    </w:p>
    <w:p w14:paraId="5037B103" w14:textId="76ECF2DA" w:rsidR="00712CC1" w:rsidRPr="00DE2285" w:rsidRDefault="00DE2285" w:rsidP="00DE22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NV,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w:t>
      </w:r>
      <w:r>
        <w:rPr>
          <w:b/>
          <w:noProof/>
          <w:sz w:val="24"/>
        </w:rPr>
        <w:fldChar w:fldCharType="end"/>
      </w:r>
      <w:r w:rsidRPr="004B6AC8">
        <w:rPr>
          <w:b/>
          <w:noProof/>
          <w:sz w:val="24"/>
          <w:vertAlign w:val="superscript"/>
        </w:rPr>
        <w:t>th</w:t>
      </w:r>
      <w:r>
        <w:rPr>
          <w:b/>
          <w:noProof/>
          <w:sz w:val="24"/>
        </w:rPr>
        <w:t xml:space="preserve"> – 22</w:t>
      </w:r>
      <w:r w:rsidRPr="004B6AC8">
        <w:rPr>
          <w:b/>
          <w:noProof/>
          <w:sz w:val="24"/>
          <w:vertAlign w:val="superscript"/>
        </w:rPr>
        <w:t>nd</w:t>
      </w:r>
      <w:r>
        <w:rPr>
          <w:b/>
          <w:noProof/>
          <w:sz w:val="24"/>
        </w:rPr>
        <w:t xml:space="preserve"> November, 2019</w:t>
      </w:r>
    </w:p>
    <w:p w14:paraId="038E9536" w14:textId="3163C28A"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1C623E">
        <w:rPr>
          <w:rFonts w:ascii="Arial" w:hAnsi="Arial" w:cs="Arial"/>
          <w:b/>
          <w:sz w:val="22"/>
          <w:szCs w:val="22"/>
        </w:rPr>
        <w:t>9.11.2.4</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7E626F4" w:rsidR="00712CC1" w:rsidRPr="0031288E" w:rsidRDefault="00712CC1" w:rsidP="00D3413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9D172F" w:rsidRPr="009D172F">
        <w:rPr>
          <w:rFonts w:ascii="Arial" w:hAnsi="Arial" w:cs="Arial"/>
          <w:b/>
          <w:sz w:val="22"/>
          <w:szCs w:val="22"/>
        </w:rPr>
        <w:t xml:space="preserve">On </w:t>
      </w:r>
      <w:r w:rsidR="00586541" w:rsidRPr="00586541">
        <w:rPr>
          <w:rFonts w:ascii="Arial" w:hAnsi="Arial" w:cs="Arial"/>
          <w:b/>
          <w:sz w:val="22"/>
          <w:szCs w:val="22"/>
        </w:rPr>
        <w:t>applicable timing for pathloss RS activated/updated by MAC-CE</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2812546A" w:rsidR="00712CC1" w:rsidRDefault="00712CC1" w:rsidP="00712CC1">
      <w:pPr>
        <w:jc w:val="both"/>
        <w:rPr>
          <w:lang w:val="en-US" w:eastAsia="zh-CN"/>
        </w:rPr>
      </w:pPr>
      <w:r>
        <w:rPr>
          <w:lang w:val="en-US" w:eastAsia="zh-CN"/>
        </w:rPr>
        <w:t xml:space="preserve">In </w:t>
      </w:r>
      <w:r w:rsidR="00DE2285">
        <w:rPr>
          <w:rFonts w:hint="eastAsia"/>
          <w:lang w:val="en-US" w:eastAsia="zh-CN"/>
        </w:rPr>
        <w:t>RAN</w:t>
      </w:r>
      <w:r w:rsidR="00687DD6">
        <w:rPr>
          <w:lang w:val="en-US" w:eastAsia="zh-CN"/>
        </w:rPr>
        <w:t>1</w:t>
      </w:r>
      <w:r w:rsidR="00DE2285">
        <w:rPr>
          <w:lang w:val="en-US" w:eastAsia="zh-CN"/>
        </w:rPr>
        <w:t xml:space="preserve"> #</w:t>
      </w:r>
      <w:r w:rsidR="00687DD6">
        <w:rPr>
          <w:lang w:val="en-US" w:eastAsia="zh-CN"/>
        </w:rPr>
        <w:t>98</w:t>
      </w:r>
      <w:r w:rsidR="00DE2285">
        <w:rPr>
          <w:lang w:val="en-US" w:eastAsia="zh-CN"/>
        </w:rPr>
        <w:t>bis</w:t>
      </w:r>
      <w:r w:rsidR="00687DD6">
        <w:rPr>
          <w:lang w:val="en-US" w:eastAsia="zh-CN"/>
        </w:rPr>
        <w:t xml:space="preserve"> meeting</w:t>
      </w:r>
      <w:r w:rsidR="00DE2285">
        <w:rPr>
          <w:lang w:val="en-US" w:eastAsia="zh-CN"/>
        </w:rPr>
        <w:t xml:space="preserve">, one </w:t>
      </w:r>
      <w:r w:rsidR="00687DD6">
        <w:rPr>
          <w:lang w:val="en-US" w:eastAsia="zh-CN"/>
        </w:rPr>
        <w:t>LS</w:t>
      </w:r>
      <w:r w:rsidR="00DE2285">
        <w:rPr>
          <w:lang w:val="en-US" w:eastAsia="zh-CN"/>
        </w:rPr>
        <w:t xml:space="preserve"> on </w:t>
      </w:r>
      <w:r w:rsidR="00687DD6" w:rsidRPr="00687DD6">
        <w:rPr>
          <w:lang w:val="en-US" w:eastAsia="zh-CN"/>
        </w:rPr>
        <w:t>applicable timing for pathloss RS activated/updated by MAC-CE</w:t>
      </w:r>
      <w:r w:rsidR="00687DD6" w:rsidRPr="00687DD6">
        <w:rPr>
          <w:lang w:val="en-US" w:eastAsia="zh-CN"/>
        </w:rPr>
        <w:t xml:space="preserve"> </w:t>
      </w:r>
      <w:r w:rsidR="00DE2285">
        <w:rPr>
          <w:lang w:val="en-US" w:eastAsia="zh-CN"/>
        </w:rPr>
        <w:t>was approved</w:t>
      </w:r>
      <w:r w:rsidR="00687DD6">
        <w:rPr>
          <w:lang w:val="en-US" w:eastAsia="zh-CN"/>
        </w:rPr>
        <w:t xml:space="preserve"> to send to LS</w:t>
      </w:r>
      <w:r w:rsidR="00DE2285">
        <w:rPr>
          <w:lang w:val="en-US" w:eastAsia="zh-CN"/>
        </w:rPr>
        <w:t xml:space="preserve"> [1], and the</w:t>
      </w:r>
      <w:r w:rsidR="002F6F25">
        <w:rPr>
          <w:lang w:val="en-US" w:eastAsia="zh-CN"/>
        </w:rPr>
        <w:t xml:space="preserve"> </w:t>
      </w:r>
      <w:r w:rsidR="00F17B74">
        <w:rPr>
          <w:lang w:val="en-US" w:eastAsia="zh-CN"/>
        </w:rPr>
        <w:t>main contents</w:t>
      </w:r>
      <w:r w:rsidR="002F6F25">
        <w:rPr>
          <w:lang w:val="en-US" w:eastAsia="zh-CN"/>
        </w:rPr>
        <w:t xml:space="preserve"> </w:t>
      </w:r>
      <w:r w:rsidR="009D172F">
        <w:rPr>
          <w:lang w:eastAsia="zh-CN"/>
        </w:rPr>
        <w:t>are</w:t>
      </w:r>
      <w:r w:rsidR="002F6F25">
        <w:rPr>
          <w:lang w:eastAsia="zh-CN"/>
        </w:rPr>
        <w:t xml:space="preserve"> duplicated as below</w:t>
      </w:r>
      <w:r w:rsidR="00DE2285">
        <w:rPr>
          <w:lang w:val="en-US" w:eastAsia="zh-CN"/>
        </w:rPr>
        <w:t xml:space="preserve">, </w:t>
      </w:r>
    </w:p>
    <w:tbl>
      <w:tblPr>
        <w:tblStyle w:val="TableGrid"/>
        <w:tblW w:w="0" w:type="auto"/>
        <w:tblLook w:val="04A0" w:firstRow="1" w:lastRow="0" w:firstColumn="1" w:lastColumn="0" w:noHBand="0" w:noVBand="1"/>
      </w:tblPr>
      <w:tblGrid>
        <w:gridCol w:w="9629"/>
      </w:tblGrid>
      <w:tr w:rsidR="00712CC1" w:rsidRPr="00F17B74" w14:paraId="47BB6616" w14:textId="77777777" w:rsidTr="00261905">
        <w:tc>
          <w:tcPr>
            <w:tcW w:w="9629" w:type="dxa"/>
          </w:tcPr>
          <w:p w14:paraId="52CC41B1" w14:textId="77777777" w:rsidR="00F17B74" w:rsidRPr="00F17B74" w:rsidRDefault="00F17B74" w:rsidP="00F17B74">
            <w:pPr>
              <w:widowControl w:val="0"/>
              <w:snapToGrid w:val="0"/>
              <w:spacing w:before="100" w:beforeAutospacing="1" w:afterLines="50" w:after="120" w:afterAutospacing="1" w:line="240" w:lineRule="atLeast"/>
              <w:contextualSpacing/>
              <w:jc w:val="both"/>
              <w:rPr>
                <w:rFonts w:eastAsia="Batang"/>
                <w:b/>
                <w:kern w:val="2"/>
                <w:lang w:val="en-US" w:eastAsia="ko-KR"/>
              </w:rPr>
            </w:pPr>
            <w:r w:rsidRPr="00F17B74">
              <w:rPr>
                <w:rFonts w:eastAsia="Batang"/>
                <w:b/>
                <w:kern w:val="2"/>
                <w:highlight w:val="darkYellow"/>
                <w:lang w:val="en-US" w:eastAsia="ko-KR"/>
              </w:rPr>
              <w:t>Working assumption</w:t>
            </w:r>
            <w:r w:rsidRPr="00F17B74">
              <w:rPr>
                <w:rFonts w:eastAsia="Batang" w:hint="eastAsia"/>
                <w:b/>
                <w:kern w:val="2"/>
                <w:highlight w:val="darkYellow"/>
                <w:lang w:val="en-US" w:eastAsia="ko-KR"/>
              </w:rPr>
              <w:t>:</w:t>
            </w:r>
            <w:r w:rsidRPr="00F17B74">
              <w:rPr>
                <w:rFonts w:eastAsia="Batang" w:hint="eastAsia"/>
                <w:b/>
                <w:kern w:val="2"/>
                <w:lang w:val="en-US" w:eastAsia="ko-KR"/>
              </w:rPr>
              <w:t xml:space="preserve"> </w:t>
            </w:r>
          </w:p>
          <w:p w14:paraId="01010DA1" w14:textId="77777777" w:rsidR="00F17B74" w:rsidRPr="00F17B74" w:rsidRDefault="00F17B74" w:rsidP="00F17B74">
            <w:pPr>
              <w:widowControl w:val="0"/>
              <w:snapToGrid w:val="0"/>
              <w:spacing w:before="100" w:beforeAutospacing="1" w:afterLines="50" w:after="120" w:afterAutospacing="1" w:line="240" w:lineRule="atLeast"/>
              <w:contextualSpacing/>
              <w:jc w:val="both"/>
              <w:rPr>
                <w:rFonts w:eastAsia="Batang"/>
                <w:bCs/>
                <w:kern w:val="2"/>
                <w:lang w:val="en-US" w:eastAsia="ko-KR"/>
              </w:rPr>
            </w:pPr>
            <w:r w:rsidRPr="00F17B74">
              <w:rPr>
                <w:rFonts w:eastAsia="Batang" w:hint="eastAsia"/>
                <w:bCs/>
                <w:kern w:val="2"/>
                <w:lang w:val="en-US" w:eastAsia="ko-KR"/>
              </w:rPr>
              <w:t>Pathloss reference RS for PUSCH can be activated/updated via a MAC CE</w:t>
            </w:r>
          </w:p>
          <w:p w14:paraId="2074834D" w14:textId="77777777" w:rsidR="00F17B74" w:rsidRPr="00F17B74" w:rsidRDefault="00F17B74" w:rsidP="00F17B74">
            <w:pPr>
              <w:widowControl w:val="0"/>
              <w:numPr>
                <w:ilvl w:val="0"/>
                <w:numId w:val="27"/>
              </w:numPr>
              <w:overflowPunct/>
              <w:snapToGrid w:val="0"/>
              <w:spacing w:before="100" w:beforeAutospacing="1" w:afterLines="50" w:after="120" w:afterAutospacing="1" w:line="240" w:lineRule="atLeast"/>
              <w:contextualSpacing/>
              <w:jc w:val="both"/>
              <w:textAlignment w:val="auto"/>
              <w:rPr>
                <w:rFonts w:eastAsia="Batang"/>
                <w:bCs/>
                <w:kern w:val="2"/>
                <w:lang w:val="en-US" w:eastAsia="ko-KR"/>
              </w:rPr>
            </w:pPr>
            <w:r w:rsidRPr="00F17B74">
              <w:rPr>
                <w:rFonts w:eastAsia="Batang" w:hint="eastAsia"/>
                <w:bCs/>
                <w:kern w:val="2"/>
                <w:lang w:val="en-US" w:eastAsia="ko-KR"/>
              </w:rPr>
              <w:t xml:space="preserve">The MAC CE message can </w:t>
            </w:r>
            <w:r w:rsidRPr="00F17B74">
              <w:rPr>
                <w:rFonts w:eastAsia="Batang"/>
                <w:bCs/>
                <w:kern w:val="2"/>
                <w:lang w:val="en-US" w:eastAsia="ko-KR"/>
              </w:rPr>
              <w:t>activate/update</w:t>
            </w:r>
            <w:r w:rsidRPr="00F17B74">
              <w:rPr>
                <w:rFonts w:eastAsia="Batang" w:hint="eastAsia"/>
                <w:bCs/>
                <w:kern w:val="2"/>
                <w:lang w:val="en-US" w:eastAsia="ko-KR"/>
              </w:rPr>
              <w:t xml:space="preserve"> the value of </w:t>
            </w:r>
            <w:r w:rsidRPr="00F17B74">
              <w:rPr>
                <w:rFonts w:eastAsia="Batang" w:hint="eastAsia"/>
                <w:bCs/>
                <w:i/>
                <w:kern w:val="2"/>
                <w:lang w:val="en-US" w:eastAsia="ko-KR"/>
              </w:rPr>
              <w:t>PUSCH-</w:t>
            </w:r>
            <w:proofErr w:type="spellStart"/>
            <w:r w:rsidRPr="00F17B74">
              <w:rPr>
                <w:rFonts w:eastAsia="Batang" w:hint="eastAsia"/>
                <w:bCs/>
                <w:i/>
                <w:kern w:val="2"/>
                <w:lang w:val="en-US" w:eastAsia="ko-KR"/>
              </w:rPr>
              <w:t>PathlossReferenceRS</w:t>
            </w:r>
            <w:proofErr w:type="spellEnd"/>
            <w:r w:rsidRPr="00F17B74">
              <w:rPr>
                <w:rFonts w:eastAsia="Batang" w:hint="eastAsia"/>
                <w:bCs/>
                <w:i/>
                <w:kern w:val="2"/>
                <w:lang w:val="en-US" w:eastAsia="ko-KR"/>
              </w:rPr>
              <w:t>-Id</w:t>
            </w:r>
            <w:r w:rsidRPr="00F17B74">
              <w:rPr>
                <w:rFonts w:eastAsia="Batang" w:hint="eastAsia"/>
                <w:bCs/>
                <w:kern w:val="2"/>
                <w:lang w:val="en-US" w:eastAsia="ko-KR"/>
              </w:rPr>
              <w:t xml:space="preserve"> corresponding to </w:t>
            </w:r>
            <w:proofErr w:type="spellStart"/>
            <w:r w:rsidRPr="00F17B74">
              <w:rPr>
                <w:rFonts w:eastAsia="Batang"/>
                <w:bCs/>
                <w:i/>
                <w:kern w:val="2"/>
                <w:lang w:val="en-US" w:eastAsia="ko-KR"/>
              </w:rPr>
              <w:t>sri</w:t>
            </w:r>
            <w:proofErr w:type="spellEnd"/>
            <w:r w:rsidRPr="00F17B74">
              <w:rPr>
                <w:rFonts w:eastAsia="Batang" w:hint="eastAsia"/>
                <w:bCs/>
                <w:i/>
                <w:kern w:val="2"/>
                <w:lang w:val="en-US" w:eastAsia="ko-KR"/>
              </w:rPr>
              <w:t>-PUSCH-</w:t>
            </w:r>
            <w:proofErr w:type="spellStart"/>
            <w:r w:rsidRPr="00F17B74">
              <w:rPr>
                <w:rFonts w:eastAsia="Batang" w:hint="eastAsia"/>
                <w:bCs/>
                <w:i/>
                <w:kern w:val="2"/>
                <w:lang w:val="en-US" w:eastAsia="ko-KR"/>
              </w:rPr>
              <w:t>PowerControlId</w:t>
            </w:r>
            <w:proofErr w:type="spellEnd"/>
            <w:r w:rsidRPr="00F17B74">
              <w:rPr>
                <w:rFonts w:eastAsia="Batang" w:hint="eastAsia"/>
                <w:bCs/>
                <w:kern w:val="2"/>
                <w:lang w:val="en-US" w:eastAsia="ko-KR"/>
              </w:rPr>
              <w:t>.</w:t>
            </w:r>
          </w:p>
          <w:p w14:paraId="30DDE216" w14:textId="77777777" w:rsidR="00F17B74" w:rsidRPr="00F17B74" w:rsidRDefault="00F17B74" w:rsidP="00F17B74">
            <w:pPr>
              <w:widowControl w:val="0"/>
              <w:numPr>
                <w:ilvl w:val="1"/>
                <w:numId w:val="27"/>
              </w:numPr>
              <w:overflowPunct/>
              <w:snapToGrid w:val="0"/>
              <w:spacing w:before="100" w:beforeAutospacing="1" w:afterLines="50" w:after="120" w:afterAutospacing="1" w:line="240" w:lineRule="atLeast"/>
              <w:contextualSpacing/>
              <w:jc w:val="both"/>
              <w:textAlignment w:val="auto"/>
              <w:rPr>
                <w:rFonts w:eastAsia="Batang"/>
                <w:bCs/>
                <w:kern w:val="2"/>
                <w:lang w:val="en-US" w:eastAsia="ko-KR"/>
              </w:rPr>
            </w:pPr>
            <w:proofErr w:type="gramStart"/>
            <w:r w:rsidRPr="00F17B74">
              <w:rPr>
                <w:rFonts w:eastAsia="Batang"/>
                <w:bCs/>
                <w:kern w:val="2"/>
                <w:lang w:val="en-US" w:eastAsia="ko-KR"/>
              </w:rPr>
              <w:t>Note(</w:t>
            </w:r>
            <w:proofErr w:type="gramEnd"/>
            <w:r w:rsidRPr="00F17B74">
              <w:rPr>
                <w:rFonts w:eastAsia="Batang"/>
                <w:bCs/>
                <w:kern w:val="2"/>
                <w:lang w:val="en-US" w:eastAsia="ko-KR"/>
              </w:rPr>
              <w:t xml:space="preserve">Informative): In TS38.331, the mapping is given by </w:t>
            </w:r>
            <w:r w:rsidRPr="00F17B74">
              <w:rPr>
                <w:rFonts w:eastAsia="Batang"/>
                <w:bCs/>
                <w:i/>
                <w:kern w:val="2"/>
                <w:lang w:val="en-US" w:eastAsia="ko-KR"/>
              </w:rPr>
              <w:t>SRI-PUSCH-</w:t>
            </w:r>
            <w:proofErr w:type="spellStart"/>
            <w:r w:rsidRPr="00F17B74">
              <w:rPr>
                <w:rFonts w:eastAsia="Batang"/>
                <w:bCs/>
                <w:i/>
                <w:kern w:val="2"/>
                <w:lang w:val="en-US" w:eastAsia="ko-KR"/>
              </w:rPr>
              <w:t>PowerControl</w:t>
            </w:r>
            <w:proofErr w:type="spellEnd"/>
            <w:r w:rsidRPr="00F17B74">
              <w:rPr>
                <w:rFonts w:eastAsia="Batang"/>
                <w:bCs/>
                <w:kern w:val="2"/>
                <w:lang w:val="en-US" w:eastAsia="ko-KR"/>
              </w:rPr>
              <w:t xml:space="preserve">, in which the linkage is between </w:t>
            </w:r>
            <w:proofErr w:type="spellStart"/>
            <w:r w:rsidRPr="00F17B74">
              <w:rPr>
                <w:rFonts w:eastAsia="Batang"/>
                <w:bCs/>
                <w:i/>
                <w:kern w:val="2"/>
                <w:lang w:val="en-US" w:eastAsia="ko-KR"/>
              </w:rPr>
              <w:t>sri</w:t>
            </w:r>
            <w:proofErr w:type="spellEnd"/>
            <w:r w:rsidRPr="00F17B74">
              <w:rPr>
                <w:rFonts w:eastAsia="Batang"/>
                <w:bCs/>
                <w:i/>
                <w:kern w:val="2"/>
                <w:lang w:val="en-US" w:eastAsia="ko-KR"/>
              </w:rPr>
              <w:t>-PUSCH-</w:t>
            </w:r>
            <w:proofErr w:type="spellStart"/>
            <w:r w:rsidRPr="00F17B74">
              <w:rPr>
                <w:rFonts w:eastAsia="Batang"/>
                <w:bCs/>
                <w:i/>
                <w:kern w:val="2"/>
                <w:lang w:val="en-US" w:eastAsia="ko-KR"/>
              </w:rPr>
              <w:t>PowerControlId</w:t>
            </w:r>
            <w:proofErr w:type="spellEnd"/>
            <w:r w:rsidRPr="00F17B74">
              <w:rPr>
                <w:rFonts w:eastAsia="Batang"/>
                <w:bCs/>
                <w:kern w:val="2"/>
                <w:lang w:val="en-US" w:eastAsia="ko-KR"/>
              </w:rPr>
              <w:t xml:space="preserve"> and </w:t>
            </w:r>
            <w:r w:rsidRPr="00F17B74">
              <w:rPr>
                <w:rFonts w:eastAsia="Batang"/>
                <w:bCs/>
                <w:i/>
                <w:kern w:val="2"/>
                <w:lang w:val="en-US" w:eastAsia="ko-KR"/>
              </w:rPr>
              <w:t>PUSCH-</w:t>
            </w:r>
            <w:proofErr w:type="spellStart"/>
            <w:r w:rsidRPr="00F17B74">
              <w:rPr>
                <w:rFonts w:eastAsia="Batang"/>
                <w:bCs/>
                <w:i/>
                <w:kern w:val="2"/>
                <w:lang w:val="en-US" w:eastAsia="ko-KR"/>
              </w:rPr>
              <w:t>PathlossReferenceRS</w:t>
            </w:r>
            <w:proofErr w:type="spellEnd"/>
            <w:r w:rsidRPr="00F17B74">
              <w:rPr>
                <w:rFonts w:eastAsia="Batang"/>
                <w:bCs/>
                <w:i/>
                <w:kern w:val="2"/>
                <w:lang w:val="en-US" w:eastAsia="ko-KR"/>
              </w:rPr>
              <w:t>-Id</w:t>
            </w:r>
            <w:r w:rsidRPr="00F17B74">
              <w:rPr>
                <w:rFonts w:eastAsia="Batang"/>
                <w:bCs/>
                <w:kern w:val="2"/>
                <w:lang w:val="en-US" w:eastAsia="ko-KR"/>
              </w:rPr>
              <w:t>.</w:t>
            </w:r>
          </w:p>
          <w:p w14:paraId="4B37456A" w14:textId="77777777" w:rsidR="00F17B74" w:rsidRPr="00F17B74" w:rsidRDefault="00F17B74" w:rsidP="00F17B74">
            <w:pPr>
              <w:widowControl w:val="0"/>
              <w:numPr>
                <w:ilvl w:val="0"/>
                <w:numId w:val="27"/>
              </w:numPr>
              <w:overflowPunct/>
              <w:snapToGrid w:val="0"/>
              <w:spacing w:before="100" w:beforeAutospacing="1" w:afterLines="50" w:after="120" w:afterAutospacing="1" w:line="240" w:lineRule="atLeast"/>
              <w:contextualSpacing/>
              <w:jc w:val="both"/>
              <w:textAlignment w:val="auto"/>
              <w:rPr>
                <w:rFonts w:eastAsia="Batang"/>
                <w:bCs/>
                <w:kern w:val="2"/>
                <w:lang w:val="en-US" w:eastAsia="ko-KR"/>
              </w:rPr>
            </w:pPr>
            <w:r w:rsidRPr="00F17B74">
              <w:rPr>
                <w:rFonts w:eastAsia="Batang" w:hint="eastAsia"/>
                <w:bCs/>
                <w:kern w:val="2"/>
                <w:lang w:val="en-US" w:eastAsia="ko-KR"/>
              </w:rPr>
              <w:t>Further signaling details are up to RAN2.</w:t>
            </w:r>
          </w:p>
          <w:p w14:paraId="226EC66B" w14:textId="77777777" w:rsidR="00F17B74" w:rsidRPr="00F17B74" w:rsidRDefault="00F17B74" w:rsidP="00F17B74">
            <w:pPr>
              <w:widowControl w:val="0"/>
              <w:numPr>
                <w:ilvl w:val="0"/>
                <w:numId w:val="27"/>
              </w:numPr>
              <w:overflowPunct/>
              <w:snapToGrid w:val="0"/>
              <w:spacing w:before="100" w:beforeAutospacing="1" w:afterLines="50" w:after="120" w:afterAutospacing="1" w:line="240" w:lineRule="atLeast"/>
              <w:contextualSpacing/>
              <w:jc w:val="both"/>
              <w:textAlignment w:val="auto"/>
              <w:rPr>
                <w:rFonts w:eastAsia="Batang"/>
                <w:bCs/>
                <w:kern w:val="2"/>
                <w:lang w:val="en-US" w:eastAsia="ko-KR"/>
              </w:rPr>
            </w:pPr>
            <w:r w:rsidRPr="00F17B74">
              <w:rPr>
                <w:rFonts w:eastAsia="Batang"/>
                <w:bCs/>
                <w:kern w:val="2"/>
                <w:lang w:val="en-US" w:eastAsia="ko-KR"/>
              </w:rPr>
              <w:t>Reuse higher layer filtered RSRP for pathloss measurement, with defining the applicable timing after the MAC CE.</w:t>
            </w:r>
          </w:p>
          <w:p w14:paraId="0EBEBD02" w14:textId="77777777" w:rsidR="00F17B74" w:rsidRPr="00F17B74" w:rsidRDefault="00F17B74" w:rsidP="00F17B74">
            <w:pPr>
              <w:widowControl w:val="0"/>
              <w:numPr>
                <w:ilvl w:val="1"/>
                <w:numId w:val="27"/>
              </w:numPr>
              <w:overflowPunct/>
              <w:snapToGrid w:val="0"/>
              <w:spacing w:before="100" w:beforeAutospacing="1" w:afterLines="50" w:after="120" w:afterAutospacing="1" w:line="240" w:lineRule="atLeast"/>
              <w:contextualSpacing/>
              <w:jc w:val="both"/>
              <w:textAlignment w:val="auto"/>
              <w:rPr>
                <w:rFonts w:eastAsia="Batang"/>
                <w:b/>
                <w:kern w:val="2"/>
                <w:lang w:val="en-US" w:eastAsia="ko-KR"/>
              </w:rPr>
            </w:pPr>
            <w:r w:rsidRPr="00F17B74">
              <w:rPr>
                <w:rFonts w:eastAsia="Batang"/>
                <w:bCs/>
                <w:kern w:val="2"/>
                <w:lang w:val="en-US" w:eastAsia="ko-KR"/>
              </w:rPr>
              <w:t>Filtered RSRP value for previous pathloss RS will be used before the application time, which is the next slot after the 5</w:t>
            </w:r>
            <w:r w:rsidRPr="00F17B74">
              <w:rPr>
                <w:rFonts w:eastAsia="Batang"/>
                <w:bCs/>
                <w:kern w:val="2"/>
                <w:vertAlign w:val="superscript"/>
                <w:lang w:val="en-US" w:eastAsia="ko-KR"/>
              </w:rPr>
              <w:t>th</w:t>
            </w:r>
            <w:r w:rsidRPr="00F17B74">
              <w:rPr>
                <w:rFonts w:eastAsia="Batang"/>
                <w:bCs/>
                <w:kern w:val="2"/>
                <w:lang w:val="en-US" w:eastAsia="ko-KR"/>
              </w:rPr>
              <w:t xml:space="preserve"> measurement sample, where the 1</w:t>
            </w:r>
            <w:r w:rsidRPr="00F17B74">
              <w:rPr>
                <w:rFonts w:eastAsia="Batang"/>
                <w:bCs/>
                <w:kern w:val="2"/>
                <w:vertAlign w:val="superscript"/>
                <w:lang w:val="en-US" w:eastAsia="ko-KR"/>
              </w:rPr>
              <w:t>st</w:t>
            </w:r>
            <w:r w:rsidRPr="00F17B74">
              <w:rPr>
                <w:rFonts w:eastAsia="Batang"/>
                <w:bCs/>
                <w:kern w:val="2"/>
                <w:lang w:val="en-US" w:eastAsia="ko-KR"/>
              </w:rPr>
              <w:t xml:space="preserve"> measurement sample corresponds to be the 1</w:t>
            </w:r>
            <w:r w:rsidRPr="00F17B74">
              <w:rPr>
                <w:rFonts w:eastAsia="Batang"/>
                <w:bCs/>
                <w:kern w:val="2"/>
                <w:vertAlign w:val="superscript"/>
                <w:lang w:val="en-US" w:eastAsia="ko-KR"/>
              </w:rPr>
              <w:t>st</w:t>
            </w:r>
            <w:r w:rsidRPr="00F17B74">
              <w:rPr>
                <w:rFonts w:eastAsia="Batang"/>
                <w:bCs/>
                <w:kern w:val="2"/>
                <w:lang w:val="en-US" w:eastAsia="ko-KR"/>
              </w:rPr>
              <w:t xml:space="preserve"> instance, 3ms after sending ACK for the MAC CE. </w:t>
            </w:r>
          </w:p>
          <w:p w14:paraId="4665A9CD" w14:textId="77777777" w:rsidR="00F17B74" w:rsidRPr="00F17B74" w:rsidRDefault="00F17B74" w:rsidP="00F17B74">
            <w:pPr>
              <w:widowControl w:val="0"/>
              <w:numPr>
                <w:ilvl w:val="2"/>
                <w:numId w:val="27"/>
              </w:numPr>
              <w:overflowPunct/>
              <w:snapToGrid w:val="0"/>
              <w:spacing w:before="100" w:beforeAutospacing="1" w:afterLines="50" w:after="120" w:afterAutospacing="1" w:line="240" w:lineRule="atLeast"/>
              <w:contextualSpacing/>
              <w:jc w:val="both"/>
              <w:textAlignment w:val="auto"/>
              <w:rPr>
                <w:rFonts w:eastAsia="Batang"/>
                <w:b/>
                <w:kern w:val="2"/>
                <w:lang w:val="en-US" w:eastAsia="ko-KR"/>
              </w:rPr>
            </w:pPr>
            <w:r w:rsidRPr="00F17B74">
              <w:rPr>
                <w:rFonts w:eastAsia="Batang"/>
                <w:bCs/>
                <w:kern w:val="2"/>
                <w:lang w:val="en-US" w:eastAsia="ko-KR"/>
              </w:rPr>
              <w:t>This is only applicable for UEs supporting the number of RRC-configurable pathloss RSs larger than 4, and this is only for the case that the activated PL RS by the MAC CE is not tracked.</w:t>
            </w:r>
          </w:p>
          <w:p w14:paraId="45300087" w14:textId="77777777" w:rsidR="00F17B74" w:rsidRPr="00F17B74" w:rsidRDefault="00F17B74" w:rsidP="00F17B74">
            <w:pPr>
              <w:widowControl w:val="0"/>
              <w:numPr>
                <w:ilvl w:val="2"/>
                <w:numId w:val="27"/>
              </w:numPr>
              <w:overflowPunct/>
              <w:snapToGrid w:val="0"/>
              <w:spacing w:before="100" w:beforeAutospacing="1" w:afterLines="50" w:after="120" w:afterAutospacing="1" w:line="240" w:lineRule="atLeast"/>
              <w:contextualSpacing/>
              <w:jc w:val="both"/>
              <w:textAlignment w:val="auto"/>
              <w:rPr>
                <w:rFonts w:eastAsia="Batang"/>
                <w:b/>
                <w:kern w:val="2"/>
                <w:lang w:val="en-US" w:eastAsia="ko-KR"/>
              </w:rPr>
            </w:pPr>
            <w:r w:rsidRPr="00F17B74">
              <w:rPr>
                <w:rFonts w:eastAsia="Batang"/>
                <w:bCs/>
                <w:kern w:val="2"/>
                <w:lang w:val="en-US" w:eastAsia="ko-KR"/>
              </w:rPr>
              <w:t xml:space="preserve">UE is only required to track the activated PL RS(s) if the configured PL RSs by RRC is greater than 4. </w:t>
            </w:r>
          </w:p>
          <w:p w14:paraId="5D9119D3" w14:textId="77777777" w:rsidR="00F17B74" w:rsidRPr="00F17B74" w:rsidRDefault="00F17B74" w:rsidP="00F17B74">
            <w:pPr>
              <w:widowControl w:val="0"/>
              <w:numPr>
                <w:ilvl w:val="2"/>
                <w:numId w:val="27"/>
              </w:numPr>
              <w:overflowPunct/>
              <w:snapToGrid w:val="0"/>
              <w:spacing w:before="100" w:beforeAutospacing="1" w:afterLines="50" w:after="120" w:afterAutospacing="1" w:line="240" w:lineRule="atLeast"/>
              <w:contextualSpacing/>
              <w:jc w:val="both"/>
              <w:textAlignment w:val="auto"/>
              <w:rPr>
                <w:rFonts w:eastAsia="Batang"/>
                <w:b/>
                <w:kern w:val="2"/>
                <w:lang w:val="en-US" w:eastAsia="ko-KR"/>
              </w:rPr>
            </w:pPr>
            <w:r w:rsidRPr="00F17B74">
              <w:rPr>
                <w:rFonts w:eastAsia="Batang"/>
                <w:bCs/>
                <w:kern w:val="2"/>
                <w:lang w:val="en-US" w:eastAsia="ko-KR"/>
              </w:rPr>
              <w:t>It is up to UE whether to update the filtered RSRP value for previous PL RS 3ms after sending ACK for the MAC CE.</w:t>
            </w:r>
          </w:p>
          <w:p w14:paraId="2298AB3D" w14:textId="77777777" w:rsidR="00F17B74" w:rsidRPr="00F17B74" w:rsidRDefault="00F17B74" w:rsidP="00F17B74">
            <w:pPr>
              <w:widowControl w:val="0"/>
              <w:numPr>
                <w:ilvl w:val="0"/>
                <w:numId w:val="27"/>
              </w:numPr>
              <w:overflowPunct/>
              <w:snapToGrid w:val="0"/>
              <w:spacing w:before="100" w:beforeAutospacing="1" w:afterLines="50" w:after="120" w:afterAutospacing="1" w:line="240" w:lineRule="atLeast"/>
              <w:contextualSpacing/>
              <w:jc w:val="both"/>
              <w:textAlignment w:val="auto"/>
              <w:rPr>
                <w:rFonts w:eastAsia="Batang"/>
                <w:b/>
                <w:kern w:val="2"/>
                <w:lang w:val="en-US" w:eastAsia="ko-KR"/>
              </w:rPr>
            </w:pPr>
            <w:r w:rsidRPr="00F17B74">
              <w:rPr>
                <w:rFonts w:eastAsia="Batang"/>
                <w:bCs/>
                <w:kern w:val="2"/>
                <w:lang w:val="en-US" w:eastAsia="ko-KR"/>
              </w:rPr>
              <w:t xml:space="preserve">Send </w:t>
            </w:r>
            <w:proofErr w:type="gramStart"/>
            <w:r w:rsidRPr="00F17B74">
              <w:rPr>
                <w:rFonts w:eastAsia="Batang"/>
                <w:bCs/>
                <w:kern w:val="2"/>
                <w:lang w:val="en-US" w:eastAsia="ko-KR"/>
              </w:rPr>
              <w:t>an</w:t>
            </w:r>
            <w:proofErr w:type="gramEnd"/>
            <w:r w:rsidRPr="00F17B74">
              <w:rPr>
                <w:rFonts w:eastAsia="Batang"/>
                <w:bCs/>
                <w:kern w:val="2"/>
                <w:lang w:val="en-US" w:eastAsia="ko-KR"/>
              </w:rPr>
              <w:t xml:space="preserve"> LS to RAN4 asking opinion on this working assumption.</w:t>
            </w:r>
          </w:p>
          <w:p w14:paraId="55EE191A" w14:textId="77777777" w:rsidR="00F17B74" w:rsidRPr="00F17B74" w:rsidRDefault="00F17B74" w:rsidP="00F17B74">
            <w:pPr>
              <w:widowControl w:val="0"/>
              <w:snapToGrid w:val="0"/>
              <w:spacing w:afterLines="50" w:after="120" w:line="264" w:lineRule="auto"/>
              <w:contextualSpacing/>
              <w:jc w:val="both"/>
              <w:rPr>
                <w:rFonts w:eastAsia="Batang"/>
                <w:kern w:val="2"/>
                <w:lang w:val="en-US" w:eastAsia="ko-KR"/>
              </w:rPr>
            </w:pPr>
          </w:p>
          <w:p w14:paraId="2A45E166" w14:textId="77777777" w:rsidR="00F17B74" w:rsidRPr="00F17B74" w:rsidRDefault="00F17B74" w:rsidP="00F17B74">
            <w:pPr>
              <w:widowControl w:val="0"/>
              <w:snapToGrid w:val="0"/>
              <w:spacing w:afterLines="50" w:after="120" w:line="264" w:lineRule="auto"/>
              <w:contextualSpacing/>
              <w:jc w:val="both"/>
              <w:rPr>
                <w:rFonts w:eastAsia="Batang"/>
                <w:b/>
                <w:kern w:val="2"/>
                <w:lang w:val="en-US" w:eastAsia="ko-KR"/>
              </w:rPr>
            </w:pPr>
            <w:r w:rsidRPr="00F17B74">
              <w:rPr>
                <w:rFonts w:eastAsia="Batang"/>
                <w:b/>
                <w:kern w:val="2"/>
                <w:highlight w:val="darkYellow"/>
                <w:lang w:val="en-US" w:eastAsia="ko-KR"/>
              </w:rPr>
              <w:t>Working assumption</w:t>
            </w:r>
            <w:r w:rsidRPr="00F17B74">
              <w:rPr>
                <w:rFonts w:eastAsia="Batang" w:hint="eastAsia"/>
                <w:b/>
                <w:kern w:val="2"/>
                <w:highlight w:val="darkYellow"/>
                <w:lang w:val="en-US" w:eastAsia="ko-KR"/>
              </w:rPr>
              <w:t>:</w:t>
            </w:r>
            <w:r w:rsidRPr="00F17B74">
              <w:rPr>
                <w:rFonts w:eastAsia="Batang" w:hint="eastAsia"/>
                <w:b/>
                <w:kern w:val="2"/>
                <w:lang w:val="en-US" w:eastAsia="ko-KR"/>
              </w:rPr>
              <w:t xml:space="preserve"> </w:t>
            </w:r>
          </w:p>
          <w:p w14:paraId="55E4CF8F" w14:textId="77777777" w:rsidR="00F17B74" w:rsidRPr="00F17B74" w:rsidRDefault="00F17B74" w:rsidP="00F17B74">
            <w:pPr>
              <w:widowControl w:val="0"/>
              <w:snapToGrid w:val="0"/>
              <w:spacing w:before="100" w:beforeAutospacing="1" w:afterLines="50" w:after="120" w:afterAutospacing="1" w:line="240" w:lineRule="atLeast"/>
              <w:contextualSpacing/>
              <w:jc w:val="both"/>
              <w:rPr>
                <w:rFonts w:eastAsia="Batang"/>
                <w:bCs/>
                <w:kern w:val="2"/>
                <w:lang w:val="en-US" w:eastAsia="ko-KR"/>
              </w:rPr>
            </w:pPr>
            <w:r w:rsidRPr="00F17B74">
              <w:rPr>
                <w:rFonts w:eastAsia="Batang" w:hint="eastAsia"/>
                <w:bCs/>
                <w:kern w:val="2"/>
                <w:lang w:val="en-US" w:eastAsia="ko-KR"/>
              </w:rPr>
              <w:t>Pathloss reference RS for AP-SRS/SP-SRS can be activated</w:t>
            </w:r>
            <w:r w:rsidRPr="00F17B74">
              <w:rPr>
                <w:rFonts w:eastAsia="Batang"/>
                <w:bCs/>
                <w:kern w:val="2"/>
                <w:lang w:val="en-US" w:eastAsia="ko-KR"/>
              </w:rPr>
              <w:t>/updated</w:t>
            </w:r>
            <w:r w:rsidRPr="00F17B74">
              <w:rPr>
                <w:rFonts w:eastAsia="Batang" w:hint="eastAsia"/>
                <w:bCs/>
                <w:kern w:val="2"/>
                <w:lang w:val="en-US" w:eastAsia="ko-KR"/>
              </w:rPr>
              <w:t xml:space="preserve"> via a MAC CE.</w:t>
            </w:r>
          </w:p>
          <w:p w14:paraId="45FB820E" w14:textId="77777777" w:rsidR="00F17B74" w:rsidRPr="00F17B74" w:rsidRDefault="00F17B74" w:rsidP="00F17B74">
            <w:pPr>
              <w:widowControl w:val="0"/>
              <w:numPr>
                <w:ilvl w:val="0"/>
                <w:numId w:val="27"/>
              </w:numPr>
              <w:overflowPunct/>
              <w:snapToGrid w:val="0"/>
              <w:spacing w:before="100" w:beforeAutospacing="1" w:afterLines="50" w:after="120" w:afterAutospacing="1" w:line="240" w:lineRule="atLeast"/>
              <w:contextualSpacing/>
              <w:jc w:val="both"/>
              <w:textAlignment w:val="auto"/>
              <w:rPr>
                <w:rFonts w:eastAsia="Batang"/>
                <w:bCs/>
                <w:kern w:val="2"/>
                <w:lang w:val="en-US" w:eastAsia="ko-KR"/>
              </w:rPr>
            </w:pPr>
            <w:r w:rsidRPr="00F17B74">
              <w:rPr>
                <w:rFonts w:eastAsia="Batang" w:hint="eastAsia"/>
                <w:bCs/>
                <w:kern w:val="2"/>
                <w:lang w:val="en-US" w:eastAsia="ko-KR"/>
              </w:rPr>
              <w:t>A UE can be configured with multiple pathloss RSs by RRC and one of them can be activated</w:t>
            </w:r>
            <w:r w:rsidRPr="00F17B74">
              <w:rPr>
                <w:rFonts w:eastAsia="Batang"/>
                <w:bCs/>
                <w:kern w:val="2"/>
                <w:lang w:val="en-US" w:eastAsia="ko-KR"/>
              </w:rPr>
              <w:t>/updated</w:t>
            </w:r>
            <w:r w:rsidRPr="00F17B74">
              <w:rPr>
                <w:rFonts w:eastAsia="Batang" w:hint="eastAsia"/>
                <w:bCs/>
                <w:kern w:val="2"/>
                <w:lang w:val="en-US" w:eastAsia="ko-KR"/>
              </w:rPr>
              <w:t xml:space="preserve"> via the MAC CE </w:t>
            </w:r>
            <w:r w:rsidRPr="00F17B74">
              <w:rPr>
                <w:rFonts w:eastAsia="Batang"/>
                <w:bCs/>
                <w:kern w:val="2"/>
                <w:lang w:val="en-US" w:eastAsia="ko-KR"/>
              </w:rPr>
              <w:t xml:space="preserve">for </w:t>
            </w:r>
            <w:proofErr w:type="gramStart"/>
            <w:r w:rsidRPr="00F17B74">
              <w:rPr>
                <w:rFonts w:eastAsia="Batang"/>
                <w:bCs/>
                <w:kern w:val="2"/>
                <w:lang w:val="en-US" w:eastAsia="ko-KR"/>
              </w:rPr>
              <w:t>a</w:t>
            </w:r>
            <w:proofErr w:type="gramEnd"/>
            <w:r w:rsidRPr="00F17B74">
              <w:rPr>
                <w:rFonts w:eastAsia="Batang" w:hint="eastAsia"/>
                <w:bCs/>
                <w:kern w:val="2"/>
                <w:lang w:val="en-US" w:eastAsia="ko-KR"/>
              </w:rPr>
              <w:t xml:space="preserve"> SRS resource set.</w:t>
            </w:r>
          </w:p>
          <w:p w14:paraId="5CB93C82" w14:textId="77777777" w:rsidR="00F17B74" w:rsidRPr="00F17B74" w:rsidRDefault="00F17B74" w:rsidP="00F17B74">
            <w:pPr>
              <w:widowControl w:val="0"/>
              <w:numPr>
                <w:ilvl w:val="0"/>
                <w:numId w:val="27"/>
              </w:numPr>
              <w:overflowPunct/>
              <w:snapToGrid w:val="0"/>
              <w:spacing w:before="100" w:beforeAutospacing="1" w:afterLines="50" w:after="120" w:afterAutospacing="1" w:line="240" w:lineRule="atLeast"/>
              <w:contextualSpacing/>
              <w:jc w:val="both"/>
              <w:textAlignment w:val="auto"/>
              <w:rPr>
                <w:rFonts w:eastAsia="Batang"/>
                <w:bCs/>
                <w:kern w:val="2"/>
                <w:lang w:val="en-US" w:eastAsia="ko-KR"/>
              </w:rPr>
            </w:pPr>
            <w:r w:rsidRPr="00F17B74">
              <w:rPr>
                <w:rFonts w:eastAsia="Batang" w:hint="eastAsia"/>
                <w:bCs/>
                <w:kern w:val="2"/>
                <w:lang w:val="en-US" w:eastAsia="ko-KR"/>
              </w:rPr>
              <w:t>Further signaling details are up to RAN2.</w:t>
            </w:r>
          </w:p>
          <w:p w14:paraId="495336DF" w14:textId="77777777" w:rsidR="00F17B74" w:rsidRPr="00F17B74" w:rsidRDefault="00F17B74" w:rsidP="00F17B74">
            <w:pPr>
              <w:widowControl w:val="0"/>
              <w:numPr>
                <w:ilvl w:val="0"/>
                <w:numId w:val="27"/>
              </w:numPr>
              <w:overflowPunct/>
              <w:snapToGrid w:val="0"/>
              <w:spacing w:before="100" w:beforeAutospacing="1" w:afterLines="50" w:after="120" w:afterAutospacing="1" w:line="240" w:lineRule="atLeast"/>
              <w:contextualSpacing/>
              <w:jc w:val="both"/>
              <w:textAlignment w:val="auto"/>
              <w:rPr>
                <w:rFonts w:eastAsia="Batang"/>
                <w:bCs/>
                <w:kern w:val="2"/>
                <w:lang w:val="en-US" w:eastAsia="ko-KR"/>
              </w:rPr>
            </w:pPr>
            <w:r w:rsidRPr="00F17B74">
              <w:rPr>
                <w:rFonts w:eastAsia="Batang"/>
                <w:bCs/>
                <w:kern w:val="2"/>
                <w:lang w:val="en-US" w:eastAsia="ko-KR"/>
              </w:rPr>
              <w:t>Reuse higher layer filtered RSRP for pathloss measurement, with defining the applicable timing after the MAC CE.</w:t>
            </w:r>
          </w:p>
          <w:p w14:paraId="186CD537" w14:textId="77777777" w:rsidR="00F17B74" w:rsidRPr="00F17B74" w:rsidRDefault="00F17B74" w:rsidP="00F17B74">
            <w:pPr>
              <w:widowControl w:val="0"/>
              <w:numPr>
                <w:ilvl w:val="1"/>
                <w:numId w:val="27"/>
              </w:numPr>
              <w:overflowPunct/>
              <w:snapToGrid w:val="0"/>
              <w:spacing w:before="100" w:beforeAutospacing="1" w:afterLines="50" w:after="120" w:afterAutospacing="1" w:line="240" w:lineRule="atLeast"/>
              <w:contextualSpacing/>
              <w:jc w:val="both"/>
              <w:textAlignment w:val="auto"/>
              <w:rPr>
                <w:rFonts w:eastAsia="Batang"/>
                <w:b/>
                <w:kern w:val="2"/>
                <w:lang w:val="en-US" w:eastAsia="ko-KR"/>
              </w:rPr>
            </w:pPr>
            <w:r w:rsidRPr="00F17B74">
              <w:rPr>
                <w:rFonts w:eastAsia="Batang"/>
                <w:bCs/>
                <w:kern w:val="2"/>
                <w:lang w:val="en-US" w:eastAsia="ko-KR"/>
              </w:rPr>
              <w:t>Filtered RSRP value for previous pathloss RS will be used before the application time, which is the next slot after the 5</w:t>
            </w:r>
            <w:r w:rsidRPr="00F17B74">
              <w:rPr>
                <w:rFonts w:eastAsia="Batang"/>
                <w:bCs/>
                <w:kern w:val="2"/>
                <w:vertAlign w:val="superscript"/>
                <w:lang w:val="en-US" w:eastAsia="ko-KR"/>
              </w:rPr>
              <w:t>th</w:t>
            </w:r>
            <w:r w:rsidRPr="00F17B74">
              <w:rPr>
                <w:rFonts w:eastAsia="Batang"/>
                <w:bCs/>
                <w:kern w:val="2"/>
                <w:lang w:val="en-US" w:eastAsia="ko-KR"/>
              </w:rPr>
              <w:t xml:space="preserve"> measurement sample, where the 1</w:t>
            </w:r>
            <w:r w:rsidRPr="00F17B74">
              <w:rPr>
                <w:rFonts w:eastAsia="Batang"/>
                <w:bCs/>
                <w:kern w:val="2"/>
                <w:vertAlign w:val="superscript"/>
                <w:lang w:val="en-US" w:eastAsia="ko-KR"/>
              </w:rPr>
              <w:t>st</w:t>
            </w:r>
            <w:r w:rsidRPr="00F17B74">
              <w:rPr>
                <w:rFonts w:eastAsia="Batang"/>
                <w:bCs/>
                <w:kern w:val="2"/>
                <w:lang w:val="en-US" w:eastAsia="ko-KR"/>
              </w:rPr>
              <w:t xml:space="preserve"> measurement sample corresponds to be the 1</w:t>
            </w:r>
            <w:r w:rsidRPr="00F17B74">
              <w:rPr>
                <w:rFonts w:eastAsia="Batang"/>
                <w:bCs/>
                <w:kern w:val="2"/>
                <w:vertAlign w:val="superscript"/>
                <w:lang w:val="en-US" w:eastAsia="ko-KR"/>
              </w:rPr>
              <w:t>st</w:t>
            </w:r>
            <w:r w:rsidRPr="00F17B74">
              <w:rPr>
                <w:rFonts w:eastAsia="Batang"/>
                <w:bCs/>
                <w:kern w:val="2"/>
                <w:lang w:val="en-US" w:eastAsia="ko-KR"/>
              </w:rPr>
              <w:t xml:space="preserve"> instance, 3ms after sending ACK for the MAC CE. </w:t>
            </w:r>
          </w:p>
          <w:p w14:paraId="223C6E68" w14:textId="77777777" w:rsidR="00F17B74" w:rsidRPr="00F17B74" w:rsidRDefault="00F17B74" w:rsidP="00F17B74">
            <w:pPr>
              <w:widowControl w:val="0"/>
              <w:numPr>
                <w:ilvl w:val="2"/>
                <w:numId w:val="27"/>
              </w:numPr>
              <w:overflowPunct/>
              <w:snapToGrid w:val="0"/>
              <w:spacing w:before="100" w:beforeAutospacing="1" w:afterLines="50" w:after="120" w:afterAutospacing="1" w:line="240" w:lineRule="atLeast"/>
              <w:contextualSpacing/>
              <w:jc w:val="both"/>
              <w:textAlignment w:val="auto"/>
              <w:rPr>
                <w:rFonts w:eastAsia="Batang"/>
                <w:b/>
                <w:kern w:val="2"/>
                <w:lang w:val="en-US" w:eastAsia="ko-KR"/>
              </w:rPr>
            </w:pPr>
            <w:r w:rsidRPr="00F17B74">
              <w:rPr>
                <w:rFonts w:eastAsia="Batang"/>
                <w:bCs/>
                <w:kern w:val="2"/>
                <w:lang w:val="en-US" w:eastAsia="ko-KR"/>
              </w:rPr>
              <w:t>This is only applicable for UEs supporting the number of RRC-configurable pathloss RSs larger than 4, and this is only for the case that the activated PL RS by the MAC CE is not tracked.</w:t>
            </w:r>
          </w:p>
          <w:p w14:paraId="036453F1" w14:textId="77777777" w:rsidR="00F17B74" w:rsidRPr="00F17B74" w:rsidRDefault="00F17B74" w:rsidP="00F17B74">
            <w:pPr>
              <w:widowControl w:val="0"/>
              <w:numPr>
                <w:ilvl w:val="2"/>
                <w:numId w:val="27"/>
              </w:numPr>
              <w:overflowPunct/>
              <w:snapToGrid w:val="0"/>
              <w:spacing w:before="100" w:beforeAutospacing="1" w:afterLines="50" w:after="120" w:afterAutospacing="1" w:line="240" w:lineRule="atLeast"/>
              <w:contextualSpacing/>
              <w:jc w:val="both"/>
              <w:textAlignment w:val="auto"/>
              <w:rPr>
                <w:rFonts w:eastAsia="Batang"/>
                <w:b/>
                <w:kern w:val="2"/>
                <w:lang w:val="en-US" w:eastAsia="ko-KR"/>
              </w:rPr>
            </w:pPr>
            <w:r w:rsidRPr="00F17B74">
              <w:rPr>
                <w:rFonts w:eastAsia="Batang"/>
                <w:bCs/>
                <w:kern w:val="2"/>
                <w:lang w:val="en-US" w:eastAsia="ko-KR"/>
              </w:rPr>
              <w:t>UE is only required to track the activated PL RS if the configured PL RSs by RRC is greater than 4.</w:t>
            </w:r>
          </w:p>
          <w:p w14:paraId="3AF4F4F5" w14:textId="77777777" w:rsidR="00F17B74" w:rsidRPr="00F17B74" w:rsidRDefault="00F17B74" w:rsidP="00F17B74">
            <w:pPr>
              <w:widowControl w:val="0"/>
              <w:numPr>
                <w:ilvl w:val="2"/>
                <w:numId w:val="27"/>
              </w:numPr>
              <w:overflowPunct/>
              <w:snapToGrid w:val="0"/>
              <w:spacing w:before="100" w:beforeAutospacing="1" w:afterLines="50" w:after="120" w:afterAutospacing="1" w:line="240" w:lineRule="atLeast"/>
              <w:contextualSpacing/>
              <w:jc w:val="both"/>
              <w:textAlignment w:val="auto"/>
              <w:rPr>
                <w:rFonts w:eastAsia="Batang"/>
                <w:b/>
                <w:kern w:val="2"/>
                <w:lang w:val="en-US" w:eastAsia="ko-KR"/>
              </w:rPr>
            </w:pPr>
            <w:r w:rsidRPr="00F17B74">
              <w:rPr>
                <w:rFonts w:eastAsia="Batang"/>
                <w:bCs/>
                <w:kern w:val="2"/>
                <w:lang w:val="en-US" w:eastAsia="ko-KR"/>
              </w:rPr>
              <w:t>It is up to UE whether to update the filtered RSRP value for previous PL RS 3ms after sending ACK for the MAC CE.</w:t>
            </w:r>
          </w:p>
          <w:p w14:paraId="4E45C55B" w14:textId="77777777" w:rsidR="009D172F" w:rsidRPr="00F17B74" w:rsidRDefault="00F17B74" w:rsidP="00F17B74">
            <w:pPr>
              <w:widowControl w:val="0"/>
              <w:numPr>
                <w:ilvl w:val="0"/>
                <w:numId w:val="27"/>
              </w:numPr>
              <w:overflowPunct/>
              <w:snapToGrid w:val="0"/>
              <w:spacing w:before="100" w:beforeAutospacing="1" w:afterLines="50" w:after="120" w:afterAutospacing="1" w:line="240" w:lineRule="atLeast"/>
              <w:contextualSpacing/>
              <w:jc w:val="both"/>
              <w:textAlignment w:val="auto"/>
              <w:rPr>
                <w:b/>
                <w:lang w:val="en-US"/>
              </w:rPr>
            </w:pPr>
            <w:r w:rsidRPr="00F17B74">
              <w:rPr>
                <w:rFonts w:eastAsia="Batang"/>
                <w:bCs/>
                <w:kern w:val="2"/>
                <w:lang w:val="en-US" w:eastAsia="ko-KR"/>
              </w:rPr>
              <w:t xml:space="preserve">Send </w:t>
            </w:r>
            <w:proofErr w:type="gramStart"/>
            <w:r w:rsidRPr="00F17B74">
              <w:rPr>
                <w:rFonts w:eastAsia="Batang"/>
                <w:bCs/>
                <w:kern w:val="2"/>
                <w:lang w:val="en-US" w:eastAsia="ko-KR"/>
              </w:rPr>
              <w:t>an</w:t>
            </w:r>
            <w:proofErr w:type="gramEnd"/>
            <w:r w:rsidRPr="00F17B74">
              <w:rPr>
                <w:rFonts w:eastAsia="Batang"/>
                <w:bCs/>
                <w:kern w:val="2"/>
                <w:lang w:val="en-US" w:eastAsia="ko-KR"/>
              </w:rPr>
              <w:t xml:space="preserve"> LS to RAN4 asking opinion on this working assumption.</w:t>
            </w:r>
          </w:p>
          <w:p w14:paraId="56B3A81A" w14:textId="77777777" w:rsidR="00F17B74" w:rsidRDefault="00F17B74" w:rsidP="00F17B74">
            <w:pPr>
              <w:widowControl w:val="0"/>
              <w:overflowPunct/>
              <w:snapToGrid w:val="0"/>
              <w:spacing w:before="100" w:beforeAutospacing="1" w:afterLines="50" w:after="120" w:afterAutospacing="1" w:line="240" w:lineRule="atLeast"/>
              <w:contextualSpacing/>
              <w:jc w:val="both"/>
              <w:textAlignment w:val="auto"/>
              <w:rPr>
                <w:rFonts w:eastAsia="Batang"/>
                <w:bCs/>
                <w:kern w:val="2"/>
                <w:lang w:val="en-US" w:eastAsia="ko-KR"/>
              </w:rPr>
            </w:pPr>
          </w:p>
          <w:p w14:paraId="582FD404" w14:textId="6E74104A" w:rsidR="00F17B74" w:rsidRPr="00F17B74" w:rsidRDefault="00F17B74" w:rsidP="00F17B74">
            <w:pPr>
              <w:spacing w:after="120"/>
            </w:pPr>
            <w:r w:rsidRPr="00F17B74">
              <w:t>The working assumptions state that filtered RSRP value for previous pathloss RS will be used before the application time, which is the next slot after the 5</w:t>
            </w:r>
            <w:r w:rsidRPr="00F17B74">
              <w:rPr>
                <w:vertAlign w:val="superscript"/>
              </w:rPr>
              <w:t>th</w:t>
            </w:r>
            <w:r w:rsidRPr="00F17B74">
              <w:t xml:space="preserve"> measurement sample, where the 1</w:t>
            </w:r>
            <w:r w:rsidRPr="00F17B74">
              <w:rPr>
                <w:vertAlign w:val="superscript"/>
              </w:rPr>
              <w:t>st</w:t>
            </w:r>
            <w:r w:rsidRPr="00F17B74">
              <w:t xml:space="preserve"> measurement sample corresponds to be the 1</w:t>
            </w:r>
            <w:r w:rsidRPr="00F17B74">
              <w:rPr>
                <w:vertAlign w:val="superscript"/>
              </w:rPr>
              <w:t>st</w:t>
            </w:r>
            <w:r w:rsidRPr="00F17B74">
              <w:t xml:space="preserve"> instance, 3ms after sending ACK for the MAC CE.</w:t>
            </w:r>
          </w:p>
          <w:p w14:paraId="3DE56FA6" w14:textId="77777777" w:rsidR="00F17B74" w:rsidRPr="00F17B74" w:rsidRDefault="00F17B74" w:rsidP="00F17B74">
            <w:pPr>
              <w:spacing w:after="120"/>
              <w:ind w:left="1985" w:hanging="1985"/>
              <w:rPr>
                <w:b/>
                <w:color w:val="000000"/>
              </w:rPr>
            </w:pPr>
            <w:r w:rsidRPr="00F17B74">
              <w:rPr>
                <w:b/>
                <w:color w:val="000000"/>
              </w:rPr>
              <w:t>To RAN4 group:</w:t>
            </w:r>
          </w:p>
          <w:p w14:paraId="3FAF6B7D" w14:textId="75A1D0FA" w:rsidR="00F17B74" w:rsidRPr="00F17B74" w:rsidRDefault="00F17B74" w:rsidP="00F17B74">
            <w:pPr>
              <w:spacing w:after="120"/>
              <w:ind w:left="993" w:hanging="993"/>
              <w:rPr>
                <w:color w:val="000000"/>
              </w:rPr>
            </w:pPr>
            <w:r w:rsidRPr="00F17B74">
              <w:rPr>
                <w:b/>
                <w:color w:val="000000"/>
              </w:rPr>
              <w:lastRenderedPageBreak/>
              <w:t xml:space="preserve">ACTION: </w:t>
            </w:r>
            <w:r w:rsidRPr="00F17B74">
              <w:rPr>
                <w:b/>
                <w:color w:val="000000"/>
              </w:rPr>
              <w:tab/>
            </w:r>
            <w:r w:rsidRPr="00F17B74">
              <w:rPr>
                <w:color w:val="000000"/>
              </w:rPr>
              <w:t>RAN1 kindly asks RAN4 feedback whether there is any concern on the applicable timing and whether it should be captured in RAN4 specs or RAN1 specs.</w:t>
            </w:r>
          </w:p>
        </w:tc>
      </w:tr>
    </w:tbl>
    <w:p w14:paraId="6CA6D496" w14:textId="77777777" w:rsidR="00EF53A5" w:rsidRDefault="00EF53A5" w:rsidP="00712CC1">
      <w:pPr>
        <w:snapToGrid w:val="0"/>
        <w:spacing w:after="0"/>
        <w:jc w:val="both"/>
        <w:rPr>
          <w:lang w:eastAsia="zh-CN"/>
        </w:rPr>
      </w:pPr>
    </w:p>
    <w:p w14:paraId="1E99E5CA" w14:textId="63B2FA3F" w:rsidR="00712CC1" w:rsidRDefault="00F17B74" w:rsidP="00CB463F">
      <w:pPr>
        <w:jc w:val="both"/>
        <w:rPr>
          <w:lang w:val="en-US" w:eastAsia="zh-CN"/>
        </w:rPr>
      </w:pPr>
      <w:r>
        <w:rPr>
          <w:lang w:val="en-US" w:eastAsia="zh-CN"/>
        </w:rPr>
        <w:t>Regarding RAN1 working assumptions, we think</w:t>
      </w:r>
      <w:r w:rsidR="00CB463F">
        <w:rPr>
          <w:lang w:val="en-US" w:eastAsia="zh-CN"/>
        </w:rPr>
        <w:t xml:space="preserve"> there three main things needs to be discussed:</w:t>
      </w:r>
    </w:p>
    <w:p w14:paraId="643730F4" w14:textId="71B39533" w:rsidR="00CB463F" w:rsidRDefault="00CB463F" w:rsidP="00CB463F">
      <w:pPr>
        <w:pStyle w:val="ListParagraph"/>
        <w:numPr>
          <w:ilvl w:val="0"/>
          <w:numId w:val="28"/>
        </w:numPr>
        <w:snapToGrid w:val="0"/>
        <w:ind w:firstLineChars="0"/>
        <w:jc w:val="both"/>
        <w:rPr>
          <w:lang w:val="en-US" w:eastAsia="zh-CN"/>
        </w:rPr>
      </w:pPr>
      <w:r>
        <w:rPr>
          <w:lang w:val="en-US" w:eastAsia="zh-CN"/>
        </w:rPr>
        <w:t xml:space="preserve">Whether or not RAN4 needs the </w:t>
      </w:r>
      <w:r>
        <w:rPr>
          <w:lang w:val="en-US" w:eastAsia="zh-CN"/>
        </w:rPr>
        <w:t xml:space="preserve">delay </w:t>
      </w:r>
      <w:r>
        <w:rPr>
          <w:lang w:val="en-US" w:eastAsia="zh-CN"/>
        </w:rPr>
        <w:t>requirement for PL-RS activation/updating</w:t>
      </w:r>
    </w:p>
    <w:p w14:paraId="116FAB48" w14:textId="6E6188E6" w:rsidR="00CB463F" w:rsidRDefault="00CB463F" w:rsidP="00CB463F">
      <w:pPr>
        <w:pStyle w:val="ListParagraph"/>
        <w:numPr>
          <w:ilvl w:val="0"/>
          <w:numId w:val="28"/>
        </w:numPr>
        <w:snapToGrid w:val="0"/>
        <w:ind w:firstLineChars="0"/>
        <w:jc w:val="both"/>
        <w:rPr>
          <w:lang w:val="en-US" w:eastAsia="zh-CN"/>
        </w:rPr>
      </w:pPr>
      <w:r>
        <w:rPr>
          <w:lang w:val="en-US" w:eastAsia="zh-CN"/>
        </w:rPr>
        <w:t>The sample number for the high layer filtered RSRP</w:t>
      </w:r>
    </w:p>
    <w:p w14:paraId="2ECDCBFA" w14:textId="260F92AC" w:rsidR="00CB463F" w:rsidRDefault="00CB463F" w:rsidP="00CB463F">
      <w:pPr>
        <w:pStyle w:val="ListParagraph"/>
        <w:numPr>
          <w:ilvl w:val="0"/>
          <w:numId w:val="28"/>
        </w:numPr>
        <w:snapToGrid w:val="0"/>
        <w:ind w:firstLineChars="0"/>
        <w:jc w:val="both"/>
        <w:rPr>
          <w:lang w:val="en-US" w:eastAsia="zh-CN"/>
        </w:rPr>
      </w:pPr>
      <w:r>
        <w:rPr>
          <w:lang w:val="en-US" w:eastAsia="zh-CN"/>
        </w:rPr>
        <w:t>The UE processing time to apply the new PL-RS measurement results</w:t>
      </w:r>
    </w:p>
    <w:p w14:paraId="3E7AAA8C" w14:textId="297269EE" w:rsidR="00CB463F" w:rsidRPr="00CB463F" w:rsidRDefault="00CB463F" w:rsidP="00CB463F">
      <w:pPr>
        <w:snapToGrid w:val="0"/>
        <w:jc w:val="both"/>
        <w:rPr>
          <w:lang w:val="en-US" w:eastAsia="zh-CN"/>
        </w:rPr>
      </w:pPr>
      <w:r>
        <w:rPr>
          <w:lang w:val="en-US" w:eastAsia="zh-CN"/>
        </w:rPr>
        <w:t>In this contribution, we focus on the above three points and also draft a reply LS to RAN1.</w:t>
      </w:r>
    </w:p>
    <w:p w14:paraId="37439D72" w14:textId="37FBF9D4" w:rsidR="00CB463F" w:rsidRDefault="000B6556" w:rsidP="0053547F">
      <w:pPr>
        <w:pStyle w:val="Heading1"/>
        <w:numPr>
          <w:ilvl w:val="0"/>
          <w:numId w:val="10"/>
        </w:numPr>
        <w:pBdr>
          <w:top w:val="single" w:sz="12" w:space="2" w:color="auto"/>
        </w:pBdr>
        <w:tabs>
          <w:tab w:val="num" w:pos="45"/>
        </w:tabs>
        <w:jc w:val="both"/>
        <w:rPr>
          <w:sz w:val="32"/>
        </w:rPr>
      </w:pPr>
      <w:r>
        <w:rPr>
          <w:sz w:val="32"/>
        </w:rPr>
        <w:t xml:space="preserve">Discussion </w:t>
      </w:r>
    </w:p>
    <w:p w14:paraId="6DA30F5A" w14:textId="019E03FE" w:rsidR="00CB463F" w:rsidRPr="00CB463F" w:rsidRDefault="00CB463F" w:rsidP="00CB463F">
      <w:pPr>
        <w:snapToGrid w:val="0"/>
        <w:jc w:val="both"/>
        <w:rPr>
          <w:b/>
          <w:bCs/>
          <w:lang w:val="en-US" w:eastAsia="zh-CN"/>
        </w:rPr>
      </w:pPr>
      <w:r w:rsidRPr="00CB463F">
        <w:rPr>
          <w:b/>
          <w:bCs/>
          <w:lang w:eastAsia="zh-CN"/>
        </w:rPr>
        <w:t>2.1</w:t>
      </w:r>
      <w:r>
        <w:rPr>
          <w:b/>
          <w:bCs/>
          <w:lang w:eastAsia="zh-CN"/>
        </w:rPr>
        <w:tab/>
      </w:r>
      <w:r>
        <w:rPr>
          <w:b/>
          <w:bCs/>
          <w:lang w:eastAsia="zh-CN"/>
        </w:rPr>
        <w:tab/>
      </w:r>
      <w:r w:rsidRPr="00CB463F">
        <w:rPr>
          <w:b/>
          <w:bCs/>
          <w:lang w:val="en-US" w:eastAsia="zh-CN"/>
        </w:rPr>
        <w:t>Whether or not RAN4 needs the delay requirement for PL-RS activation/updating</w:t>
      </w:r>
    </w:p>
    <w:p w14:paraId="58AC0491" w14:textId="1CD30F0D" w:rsidR="00CB463F" w:rsidRDefault="004A3AB5" w:rsidP="00CB463F">
      <w:pPr>
        <w:rPr>
          <w:lang w:eastAsia="zh-CN"/>
        </w:rPr>
      </w:pPr>
      <w:r>
        <w:rPr>
          <w:lang w:eastAsia="zh-CN"/>
        </w:rPr>
        <w:t xml:space="preserve">In last meeting, RAN4 had some discussion on the necessity of the </w:t>
      </w:r>
      <w:r w:rsidRPr="004A3AB5">
        <w:rPr>
          <w:lang w:eastAsia="zh-CN"/>
        </w:rPr>
        <w:t>delay requirement for PL-RS activation/updating</w:t>
      </w:r>
      <w:r>
        <w:rPr>
          <w:lang w:eastAsia="zh-CN"/>
        </w:rPr>
        <w:t>, and some agreements were achieved as below,</w:t>
      </w:r>
    </w:p>
    <w:p w14:paraId="5B86DDD2" w14:textId="77777777" w:rsidR="004A3AB5" w:rsidRPr="004A3AB5" w:rsidRDefault="004A3AB5" w:rsidP="004A3AB5">
      <w:pPr>
        <w:numPr>
          <w:ilvl w:val="0"/>
          <w:numId w:val="29"/>
        </w:numPr>
        <w:overflowPunct/>
        <w:autoSpaceDE/>
        <w:autoSpaceDN/>
        <w:adjustRightInd/>
        <w:spacing w:after="120"/>
        <w:textAlignment w:val="auto"/>
        <w:rPr>
          <w:rFonts w:eastAsia="SimSun"/>
          <w:i/>
          <w:iCs/>
          <w:szCs w:val="24"/>
          <w:highlight w:val="green"/>
          <w:lang w:val="en-US" w:eastAsia="zh-CN"/>
        </w:rPr>
      </w:pPr>
      <w:r w:rsidRPr="004A3AB5">
        <w:rPr>
          <w:rFonts w:eastAsia="SimSun"/>
          <w:i/>
          <w:iCs/>
          <w:szCs w:val="24"/>
          <w:highlight w:val="green"/>
          <w:lang w:val="en-US" w:eastAsia="zh-CN"/>
        </w:rPr>
        <w:t>No RAN4 impact has been identified due to newly introduced</w:t>
      </w:r>
    </w:p>
    <w:p w14:paraId="5FF8B367" w14:textId="77777777" w:rsidR="004A3AB5" w:rsidRPr="004A3AB5" w:rsidRDefault="004A3AB5" w:rsidP="004A3AB5">
      <w:pPr>
        <w:numPr>
          <w:ilvl w:val="1"/>
          <w:numId w:val="29"/>
        </w:numPr>
        <w:overflowPunct/>
        <w:autoSpaceDE/>
        <w:autoSpaceDN/>
        <w:adjustRightInd/>
        <w:spacing w:after="120"/>
        <w:textAlignment w:val="auto"/>
        <w:rPr>
          <w:rFonts w:eastAsia="SimSun"/>
          <w:i/>
          <w:iCs/>
          <w:szCs w:val="24"/>
          <w:highlight w:val="green"/>
          <w:lang w:val="en-US" w:eastAsia="zh-CN"/>
        </w:rPr>
      </w:pPr>
      <w:r w:rsidRPr="004A3AB5">
        <w:rPr>
          <w:rFonts w:eastAsia="SimSun"/>
          <w:i/>
          <w:iCs/>
          <w:szCs w:val="24"/>
          <w:highlight w:val="green"/>
          <w:lang w:val="en-US" w:eastAsia="zh-CN"/>
        </w:rPr>
        <w:t>Mechanism of updating pathloss RS for PUSCH/SRS via MAC-CE.</w:t>
      </w:r>
    </w:p>
    <w:p w14:paraId="630768C2" w14:textId="77777777" w:rsidR="004A3AB5" w:rsidRPr="004A3AB5" w:rsidRDefault="004A3AB5" w:rsidP="004A3AB5">
      <w:pPr>
        <w:numPr>
          <w:ilvl w:val="1"/>
          <w:numId w:val="29"/>
        </w:numPr>
        <w:overflowPunct/>
        <w:autoSpaceDE/>
        <w:autoSpaceDN/>
        <w:adjustRightInd/>
        <w:spacing w:after="120"/>
        <w:textAlignment w:val="auto"/>
        <w:rPr>
          <w:rFonts w:eastAsia="SimSun"/>
          <w:i/>
          <w:iCs/>
          <w:szCs w:val="24"/>
          <w:highlight w:val="green"/>
          <w:lang w:val="en-US" w:eastAsia="zh-CN"/>
        </w:rPr>
      </w:pPr>
      <w:r w:rsidRPr="004A3AB5">
        <w:rPr>
          <w:rFonts w:eastAsia="SimSun"/>
          <w:i/>
          <w:iCs/>
          <w:szCs w:val="24"/>
          <w:highlight w:val="green"/>
          <w:lang w:val="en-US" w:eastAsia="zh-CN"/>
        </w:rPr>
        <w:t>Mechanism of simultaneous spatial relation update for multiple PUCCH resources with one MAC-CE.</w:t>
      </w:r>
    </w:p>
    <w:p w14:paraId="2E4ABB5C" w14:textId="77777777" w:rsidR="004A3AB5" w:rsidRPr="004A3AB5" w:rsidRDefault="004A3AB5" w:rsidP="004A3AB5">
      <w:pPr>
        <w:numPr>
          <w:ilvl w:val="1"/>
          <w:numId w:val="29"/>
        </w:numPr>
        <w:overflowPunct/>
        <w:autoSpaceDE/>
        <w:autoSpaceDN/>
        <w:adjustRightInd/>
        <w:spacing w:after="120"/>
        <w:textAlignment w:val="auto"/>
        <w:rPr>
          <w:rFonts w:eastAsia="SimSun"/>
          <w:i/>
          <w:iCs/>
          <w:szCs w:val="24"/>
          <w:highlight w:val="green"/>
          <w:lang w:val="en-US" w:eastAsia="zh-CN"/>
        </w:rPr>
      </w:pPr>
      <w:r w:rsidRPr="004A3AB5">
        <w:rPr>
          <w:rFonts w:eastAsia="SimSun"/>
          <w:i/>
          <w:iCs/>
          <w:szCs w:val="24"/>
          <w:highlight w:val="green"/>
          <w:lang w:val="en-US" w:eastAsia="zh-CN"/>
        </w:rPr>
        <w:t>Default spatial Relation for PUCCH/SRS in FR2.</w:t>
      </w:r>
    </w:p>
    <w:p w14:paraId="67F51779" w14:textId="35648A25" w:rsidR="004A3AB5" w:rsidRDefault="004A3AB5" w:rsidP="005417C3">
      <w:pPr>
        <w:jc w:val="both"/>
        <w:rPr>
          <w:rFonts w:eastAsia="Batang"/>
          <w:bCs/>
          <w:kern w:val="2"/>
          <w:lang w:val="en-US" w:eastAsia="ko-KR"/>
        </w:rPr>
      </w:pPr>
      <w:r>
        <w:rPr>
          <w:lang w:val="en-US" w:eastAsia="zh-CN"/>
        </w:rPr>
        <w:t xml:space="preserve">In [2], it stated that </w:t>
      </w:r>
      <w:r w:rsidRPr="004A3AB5">
        <w:rPr>
          <w:lang w:val="en-US" w:eastAsia="zh-CN"/>
        </w:rPr>
        <w:t xml:space="preserve">this </w:t>
      </w:r>
      <w:r>
        <w:rPr>
          <w:lang w:val="en-US" w:eastAsia="zh-CN"/>
        </w:rPr>
        <w:t xml:space="preserve">PL-RS update </w:t>
      </w:r>
      <w:r w:rsidRPr="004A3AB5">
        <w:rPr>
          <w:lang w:val="en-US" w:eastAsia="zh-CN"/>
        </w:rPr>
        <w:t>feature has not impact on RAN4 RRM requirement since RAN4 don’t have requirement involving the procedure of configuring pathloss RS</w:t>
      </w:r>
      <w:r>
        <w:rPr>
          <w:lang w:val="en-US" w:eastAsia="zh-CN"/>
        </w:rPr>
        <w:t xml:space="preserve">. However, now we need to think about whether or not we need this requirement. In last RAN4 meeting discussion, we didn’t have sufficient outputs from RAN1 on how to update or activate the new PL-RS for </w:t>
      </w:r>
      <w:r w:rsidRPr="004A3AB5">
        <w:rPr>
          <w:lang w:val="en-US" w:eastAsia="zh-CN"/>
        </w:rPr>
        <w:t>PUSCH/SRS</w:t>
      </w:r>
      <w:r>
        <w:rPr>
          <w:lang w:val="en-US" w:eastAsia="zh-CN"/>
        </w:rPr>
        <w:t xml:space="preserve">, but this time RAN1 have clear working assumption on the PL-RS activation mechanism. In addition, if the </w:t>
      </w:r>
      <w:r w:rsidRPr="00F17B74">
        <w:rPr>
          <w:rFonts w:eastAsia="Batang"/>
          <w:bCs/>
          <w:kern w:val="2"/>
          <w:lang w:val="en-US" w:eastAsia="ko-KR"/>
        </w:rPr>
        <w:t>configured PL RSs by RRC is greater than 4</w:t>
      </w:r>
      <w:r>
        <w:rPr>
          <w:rFonts w:eastAsia="Batang"/>
          <w:bCs/>
          <w:kern w:val="2"/>
          <w:lang w:val="en-US" w:eastAsia="ko-KR"/>
        </w:rPr>
        <w:t xml:space="preserve"> and </w:t>
      </w:r>
      <w:r w:rsidR="005417C3">
        <w:rPr>
          <w:rFonts w:eastAsia="Batang"/>
          <w:bCs/>
          <w:kern w:val="2"/>
          <w:lang w:val="en-US" w:eastAsia="ko-KR"/>
        </w:rPr>
        <w:t>the to-be-activated PL-RS was never tracked by the UE, it’s worthwhile to define a requirement for this activation procedure to make sure UE can complete the activation in a given time and also this requirement can make this feature more reliable.</w:t>
      </w:r>
    </w:p>
    <w:p w14:paraId="1F79AA44" w14:textId="38C3D08A" w:rsidR="005417C3" w:rsidRDefault="005417C3" w:rsidP="005417C3">
      <w:pPr>
        <w:jc w:val="both"/>
        <w:rPr>
          <w:rFonts w:eastAsia="Batang"/>
          <w:bCs/>
          <w:kern w:val="2"/>
          <w:lang w:val="en-US" w:eastAsia="ko-KR"/>
        </w:rPr>
      </w:pPr>
      <w:r>
        <w:rPr>
          <w:rFonts w:eastAsia="Batang"/>
          <w:bCs/>
          <w:kern w:val="2"/>
          <w:lang w:val="en-US" w:eastAsia="ko-KR"/>
        </w:rPr>
        <w:t xml:space="preserve">In current TS38.133, RAN4 has requirements about MAC CE based solutions, e.g. MAC CE based TCI change, MAC CE based </w:t>
      </w:r>
      <w:proofErr w:type="spellStart"/>
      <w:r>
        <w:rPr>
          <w:rFonts w:eastAsia="Batang"/>
          <w:bCs/>
          <w:kern w:val="2"/>
          <w:lang w:val="en-US" w:eastAsia="ko-KR"/>
        </w:rPr>
        <w:t>SCell</w:t>
      </w:r>
      <w:proofErr w:type="spellEnd"/>
      <w:r>
        <w:rPr>
          <w:rFonts w:eastAsia="Batang"/>
          <w:bCs/>
          <w:kern w:val="2"/>
          <w:lang w:val="en-US" w:eastAsia="ko-KR"/>
        </w:rPr>
        <w:t xml:space="preserve"> activation, and MAC CE based DL/UL BWP switching, and for this MAC CE based PL-RS activation/updating, we believe it’s also necessary to define the requirements, otherwise it may cause high power consumption or performance loss without a reliable PL-RS activation procedure. It could be decided in next RANP meeting if the </w:t>
      </w:r>
      <w:proofErr w:type="spellStart"/>
      <w:r>
        <w:rPr>
          <w:rFonts w:eastAsia="Batang"/>
          <w:bCs/>
          <w:kern w:val="2"/>
          <w:lang w:val="en-US" w:eastAsia="ko-KR"/>
        </w:rPr>
        <w:t>eMIMO</w:t>
      </w:r>
      <w:proofErr w:type="spellEnd"/>
      <w:r>
        <w:rPr>
          <w:rFonts w:eastAsia="Batang"/>
          <w:bCs/>
          <w:kern w:val="2"/>
          <w:lang w:val="en-US" w:eastAsia="ko-KR"/>
        </w:rPr>
        <w:t xml:space="preserve"> WID needs to be updated accordingly or not.</w:t>
      </w:r>
    </w:p>
    <w:p w14:paraId="76765C9B" w14:textId="6636AF5F" w:rsidR="006B2376" w:rsidRDefault="005417C3" w:rsidP="005417C3">
      <w:pPr>
        <w:jc w:val="both"/>
        <w:rPr>
          <w:rFonts w:eastAsia="Batang"/>
          <w:b/>
          <w:i/>
          <w:iCs/>
          <w:kern w:val="2"/>
          <w:lang w:val="en-US" w:eastAsia="ko-KR"/>
        </w:rPr>
      </w:pPr>
      <w:r w:rsidRPr="005417C3">
        <w:rPr>
          <w:rFonts w:eastAsia="Batang"/>
          <w:b/>
          <w:i/>
          <w:iCs/>
          <w:kern w:val="2"/>
          <w:lang w:val="en-US" w:eastAsia="ko-KR"/>
        </w:rPr>
        <w:t xml:space="preserve">Proposal 1: RAN4 will define the delay requirement for PL-RS activation/updating in Rel-16 </w:t>
      </w:r>
      <w:proofErr w:type="spellStart"/>
      <w:r w:rsidRPr="005417C3">
        <w:rPr>
          <w:rFonts w:eastAsia="Batang"/>
          <w:b/>
          <w:i/>
          <w:iCs/>
          <w:kern w:val="2"/>
          <w:lang w:val="en-US" w:eastAsia="ko-KR"/>
        </w:rPr>
        <w:t>eMIMO</w:t>
      </w:r>
      <w:proofErr w:type="spellEnd"/>
      <w:r w:rsidRPr="005417C3">
        <w:rPr>
          <w:rFonts w:eastAsia="Batang"/>
          <w:b/>
          <w:i/>
          <w:iCs/>
          <w:kern w:val="2"/>
          <w:lang w:val="en-US" w:eastAsia="ko-KR"/>
        </w:rPr>
        <w:t xml:space="preserve"> scope. </w:t>
      </w:r>
      <w:r w:rsidRPr="005417C3">
        <w:rPr>
          <w:rFonts w:eastAsia="Batang"/>
          <w:b/>
          <w:i/>
          <w:iCs/>
          <w:kern w:val="2"/>
          <w:lang w:val="en-US" w:eastAsia="ko-KR"/>
        </w:rPr>
        <w:t xml:space="preserve">It could be decided in next RANP meeting if the </w:t>
      </w:r>
      <w:proofErr w:type="spellStart"/>
      <w:r w:rsidRPr="005417C3">
        <w:rPr>
          <w:rFonts w:eastAsia="Batang"/>
          <w:b/>
          <w:i/>
          <w:iCs/>
          <w:kern w:val="2"/>
          <w:lang w:val="en-US" w:eastAsia="ko-KR"/>
        </w:rPr>
        <w:t>eMIMO</w:t>
      </w:r>
      <w:proofErr w:type="spellEnd"/>
      <w:r w:rsidRPr="005417C3">
        <w:rPr>
          <w:rFonts w:eastAsia="Batang"/>
          <w:b/>
          <w:i/>
          <w:iCs/>
          <w:kern w:val="2"/>
          <w:lang w:val="en-US" w:eastAsia="ko-KR"/>
        </w:rPr>
        <w:t xml:space="preserve"> WID needs to be updated accordingly or not.</w:t>
      </w:r>
    </w:p>
    <w:p w14:paraId="0BFAF1AE" w14:textId="77777777" w:rsidR="00553A3C" w:rsidRDefault="00553A3C" w:rsidP="005417C3">
      <w:pPr>
        <w:jc w:val="both"/>
        <w:rPr>
          <w:rFonts w:eastAsia="Batang"/>
          <w:bCs/>
          <w:kern w:val="2"/>
          <w:lang w:val="en-US" w:eastAsia="ko-KR"/>
        </w:rPr>
      </w:pPr>
      <w:r w:rsidRPr="00553A3C">
        <w:rPr>
          <w:rFonts w:eastAsia="Batang"/>
          <w:bCs/>
          <w:kern w:val="2"/>
          <w:lang w:val="en-US" w:eastAsia="ko-KR"/>
        </w:rPr>
        <w:t xml:space="preserve">Like </w:t>
      </w:r>
      <w:proofErr w:type="spellStart"/>
      <w:r w:rsidRPr="00553A3C">
        <w:rPr>
          <w:rFonts w:eastAsia="Batang"/>
          <w:bCs/>
          <w:kern w:val="2"/>
          <w:lang w:val="en-US" w:eastAsia="ko-KR"/>
        </w:rPr>
        <w:t>SCell</w:t>
      </w:r>
      <w:proofErr w:type="spellEnd"/>
      <w:r w:rsidRPr="00553A3C">
        <w:rPr>
          <w:rFonts w:eastAsia="Batang"/>
          <w:bCs/>
          <w:kern w:val="2"/>
          <w:lang w:val="en-US" w:eastAsia="ko-KR"/>
        </w:rPr>
        <w:t xml:space="preserve"> activation, </w:t>
      </w:r>
      <w:r>
        <w:rPr>
          <w:rFonts w:eastAsia="Batang"/>
          <w:bCs/>
          <w:kern w:val="2"/>
          <w:lang w:val="en-US" w:eastAsia="ko-KR"/>
        </w:rPr>
        <w:t>RAN1 may capture the description of the activation procedure in RAN1 spec (</w:t>
      </w:r>
      <w:proofErr w:type="spellStart"/>
      <w:r>
        <w:rPr>
          <w:rFonts w:eastAsia="Batang"/>
          <w:bCs/>
          <w:kern w:val="2"/>
          <w:lang w:val="en-US" w:eastAsia="ko-KR"/>
        </w:rPr>
        <w:t>SCell</w:t>
      </w:r>
      <w:proofErr w:type="spellEnd"/>
      <w:r>
        <w:rPr>
          <w:rFonts w:eastAsia="Batang"/>
          <w:bCs/>
          <w:kern w:val="2"/>
          <w:lang w:val="en-US" w:eastAsia="ko-KR"/>
        </w:rPr>
        <w:t xml:space="preserve"> activation procedure is in TS38.213), but the expected activation delay shall be referred to RAN4 spec.</w:t>
      </w:r>
    </w:p>
    <w:p w14:paraId="5AF2C021" w14:textId="451F8668" w:rsidR="00553A3C" w:rsidRPr="00553A3C" w:rsidRDefault="00553A3C" w:rsidP="005417C3">
      <w:pPr>
        <w:jc w:val="both"/>
        <w:rPr>
          <w:rFonts w:eastAsia="Batang"/>
          <w:b/>
          <w:i/>
          <w:iCs/>
          <w:kern w:val="2"/>
          <w:lang w:val="en-US" w:eastAsia="ko-KR"/>
        </w:rPr>
      </w:pPr>
      <w:r w:rsidRPr="00553A3C">
        <w:rPr>
          <w:rFonts w:eastAsia="Batang"/>
          <w:b/>
          <w:i/>
          <w:iCs/>
          <w:kern w:val="2"/>
          <w:lang w:val="en-US" w:eastAsia="ko-KR"/>
        </w:rPr>
        <w:t xml:space="preserve">Proposal 2: It’s up to RAN1 to capture the description of </w:t>
      </w:r>
      <w:r w:rsidRPr="005417C3">
        <w:rPr>
          <w:rFonts w:eastAsia="Batang"/>
          <w:b/>
          <w:i/>
          <w:iCs/>
          <w:kern w:val="2"/>
          <w:lang w:val="en-US" w:eastAsia="ko-KR"/>
        </w:rPr>
        <w:t>PL-RS activation/updating</w:t>
      </w:r>
      <w:r>
        <w:rPr>
          <w:rFonts w:eastAsia="Batang"/>
          <w:b/>
          <w:i/>
          <w:iCs/>
          <w:kern w:val="2"/>
          <w:lang w:val="en-US" w:eastAsia="ko-KR"/>
        </w:rPr>
        <w:t xml:space="preserve"> procedure in RAN1 spec, and if captured in RAN1 spec, the expected activation/updating delay shall still be referred to RAN4 spec.</w:t>
      </w:r>
    </w:p>
    <w:p w14:paraId="33D952B0" w14:textId="78410E83" w:rsidR="006B2376" w:rsidRDefault="006B2376" w:rsidP="006B2376">
      <w:pPr>
        <w:snapToGrid w:val="0"/>
        <w:jc w:val="both"/>
        <w:rPr>
          <w:b/>
          <w:bCs/>
          <w:lang w:eastAsia="zh-CN"/>
        </w:rPr>
      </w:pPr>
      <w:r>
        <w:rPr>
          <w:b/>
          <w:bCs/>
          <w:lang w:eastAsia="zh-CN"/>
        </w:rPr>
        <w:t>2.2</w:t>
      </w:r>
      <w:r>
        <w:rPr>
          <w:b/>
          <w:bCs/>
          <w:lang w:eastAsia="zh-CN"/>
        </w:rPr>
        <w:tab/>
      </w:r>
      <w:r>
        <w:rPr>
          <w:b/>
          <w:bCs/>
          <w:lang w:eastAsia="zh-CN"/>
        </w:rPr>
        <w:tab/>
      </w:r>
      <w:r w:rsidRPr="006B2376">
        <w:rPr>
          <w:b/>
          <w:bCs/>
          <w:lang w:eastAsia="zh-CN"/>
        </w:rPr>
        <w:t>The sample number for the high layer filtered RSRP</w:t>
      </w:r>
    </w:p>
    <w:p w14:paraId="72D6B2EB" w14:textId="64A5673E" w:rsidR="006B2376" w:rsidRDefault="006B2376" w:rsidP="006B2376">
      <w:pPr>
        <w:snapToGrid w:val="0"/>
        <w:jc w:val="both"/>
        <w:rPr>
          <w:lang w:eastAsia="zh-CN"/>
        </w:rPr>
      </w:pPr>
      <w:r w:rsidRPr="006B2376">
        <w:rPr>
          <w:lang w:eastAsia="zh-CN"/>
        </w:rPr>
        <w:t>In the</w:t>
      </w:r>
      <w:r>
        <w:rPr>
          <w:lang w:eastAsia="zh-CN"/>
        </w:rPr>
        <w:t xml:space="preserve"> working assumption from RAN1, it assumed that 5 samples are used for</w:t>
      </w:r>
      <w:r w:rsidR="008D6438">
        <w:rPr>
          <w:lang w:eastAsia="zh-CN"/>
        </w:rPr>
        <w:t xml:space="preserve"> PL</w:t>
      </w:r>
      <w:r>
        <w:rPr>
          <w:lang w:eastAsia="zh-CN"/>
        </w:rPr>
        <w:t>-</w:t>
      </w:r>
      <w:r w:rsidR="008D6438">
        <w:rPr>
          <w:lang w:eastAsia="zh-CN"/>
        </w:rPr>
        <w:t>R</w:t>
      </w:r>
      <w:r>
        <w:rPr>
          <w:lang w:eastAsia="zh-CN"/>
        </w:rPr>
        <w:t>S high</w:t>
      </w:r>
      <w:r w:rsidR="008D6438">
        <w:rPr>
          <w:lang w:eastAsia="zh-CN"/>
        </w:rPr>
        <w:t>er</w:t>
      </w:r>
      <w:r>
        <w:rPr>
          <w:lang w:eastAsia="zh-CN"/>
        </w:rPr>
        <w:t xml:space="preserve"> layer filtering</w:t>
      </w:r>
      <w:r w:rsidR="008D6438">
        <w:rPr>
          <w:lang w:eastAsia="zh-CN"/>
        </w:rPr>
        <w:t xml:space="preserve"> and therefore it needs to be compared with the sample number in L3 measurement, as shown in figure 1. 5 sample is a common assumption to define the L3 measurement requirement in RAN4, but it may not a proper value for this PL-RS tracking.</w:t>
      </w:r>
      <w:r w:rsidR="00553A3C">
        <w:rPr>
          <w:lang w:eastAsia="zh-CN"/>
        </w:rPr>
        <w:t xml:space="preserve"> There are some differences for consideration before we can define the sample number:</w:t>
      </w:r>
    </w:p>
    <w:p w14:paraId="3876A4DE" w14:textId="3C617B5C" w:rsidR="00553A3C" w:rsidRPr="00321A2C" w:rsidRDefault="00321A2C" w:rsidP="00553A3C">
      <w:pPr>
        <w:pStyle w:val="ListParagraph"/>
        <w:numPr>
          <w:ilvl w:val="0"/>
          <w:numId w:val="27"/>
        </w:numPr>
        <w:snapToGrid w:val="0"/>
        <w:ind w:firstLineChars="0"/>
        <w:jc w:val="both"/>
        <w:rPr>
          <w:lang w:eastAsia="zh-CN"/>
        </w:rPr>
      </w:pPr>
      <w:r>
        <w:rPr>
          <w:lang w:val="en-US" w:eastAsia="zh-CN"/>
        </w:rPr>
        <w:t>SINR s</w:t>
      </w:r>
      <w:r w:rsidR="00553A3C">
        <w:rPr>
          <w:lang w:val="en-US" w:eastAsia="zh-CN"/>
        </w:rPr>
        <w:t>ide condition difference</w:t>
      </w:r>
    </w:p>
    <w:p w14:paraId="529706A4" w14:textId="4FFDEBF1" w:rsidR="00321A2C" w:rsidRPr="00553A3C" w:rsidRDefault="00321A2C" w:rsidP="00321A2C">
      <w:pPr>
        <w:snapToGrid w:val="0"/>
        <w:jc w:val="both"/>
        <w:rPr>
          <w:lang w:eastAsia="zh-CN"/>
        </w:rPr>
      </w:pPr>
      <w:r>
        <w:rPr>
          <w:lang w:eastAsia="zh-CN"/>
        </w:rPr>
        <w:t xml:space="preserve">Current L3 measurement requirement includes the neighbour cell measurement and SINR side condition is </w:t>
      </w:r>
      <w:r>
        <w:rPr>
          <w:lang w:eastAsia="zh-CN"/>
        </w:rPr>
        <w:sym w:font="Symbol" w:char="F0B3"/>
      </w:r>
      <w:r>
        <w:rPr>
          <w:lang w:eastAsia="zh-CN"/>
        </w:rPr>
        <w:t xml:space="preserve">-6dB for intra-frequency case. However, this PL-RS activation is only for serving cell, and the SINR </w:t>
      </w:r>
      <w:r w:rsidR="00B050C0">
        <w:rPr>
          <w:lang w:eastAsia="zh-CN"/>
        </w:rPr>
        <w:t>s</w:t>
      </w:r>
      <w:r>
        <w:rPr>
          <w:lang w:eastAsia="zh-CN"/>
        </w:rPr>
        <w:t xml:space="preserve">ide condition is probably better than -6dB. </w:t>
      </w:r>
      <w:r w:rsidR="00B050C0">
        <w:rPr>
          <w:lang w:eastAsia="zh-CN"/>
        </w:rPr>
        <w:t>In our understand it could be same as L1-RSRP measurement side condition, i.e. SINR</w:t>
      </w:r>
      <w:r w:rsidR="00B050C0">
        <w:rPr>
          <w:lang w:eastAsia="zh-CN"/>
        </w:rPr>
        <w:sym w:font="Symbol" w:char="F0B3"/>
      </w:r>
      <w:r w:rsidR="00B050C0">
        <w:rPr>
          <w:lang w:eastAsia="zh-CN"/>
        </w:rPr>
        <w:t xml:space="preserve">-3dB, and then the sample number might be less than 5. </w:t>
      </w:r>
    </w:p>
    <w:p w14:paraId="569C417A" w14:textId="5B515005" w:rsidR="00553A3C" w:rsidRPr="00B050C0" w:rsidRDefault="00553A3C" w:rsidP="00553A3C">
      <w:pPr>
        <w:pStyle w:val="ListParagraph"/>
        <w:numPr>
          <w:ilvl w:val="0"/>
          <w:numId w:val="27"/>
        </w:numPr>
        <w:snapToGrid w:val="0"/>
        <w:ind w:firstLineChars="0"/>
        <w:jc w:val="both"/>
        <w:rPr>
          <w:lang w:eastAsia="zh-CN"/>
        </w:rPr>
      </w:pPr>
      <w:r>
        <w:rPr>
          <w:lang w:val="en-US" w:eastAsia="zh-CN"/>
        </w:rPr>
        <w:lastRenderedPageBreak/>
        <w:t xml:space="preserve">BW or density difference </w:t>
      </w:r>
      <w:r w:rsidR="00321A2C">
        <w:rPr>
          <w:lang w:val="en-US" w:eastAsia="zh-CN"/>
        </w:rPr>
        <w:t>if CSI-RS is used as PL-RS</w:t>
      </w:r>
    </w:p>
    <w:p w14:paraId="5977B6FE" w14:textId="23EAE5AB" w:rsidR="00B050C0" w:rsidRPr="006B2376" w:rsidRDefault="00B050C0" w:rsidP="00B050C0">
      <w:pPr>
        <w:snapToGrid w:val="0"/>
        <w:jc w:val="both"/>
        <w:rPr>
          <w:lang w:eastAsia="zh-CN"/>
        </w:rPr>
      </w:pPr>
      <w:r>
        <w:rPr>
          <w:lang w:eastAsia="zh-CN"/>
        </w:rPr>
        <w:t>If CSI-RS is used as PL-RS, the density and BW size shall also be considered to decide the sample number. Since CSI-RS L3 measurement is still under discussing in another WI (CSI-RS L3 RRM), this sample number could be FFS in RAN4.</w:t>
      </w:r>
    </w:p>
    <w:p w14:paraId="2A8EABAC" w14:textId="77777777" w:rsidR="008D6438" w:rsidRDefault="008D6438" w:rsidP="008D6438">
      <w:pPr>
        <w:keepNext/>
        <w:overflowPunct/>
        <w:spacing w:after="0"/>
        <w:textAlignment w:val="auto"/>
      </w:pPr>
      <w:r>
        <w:rPr>
          <w:rFonts w:ascii="Helvetica Neue" w:hAnsi="Helvetica Neue" w:cs="Helvetica Neue"/>
          <w:noProof/>
          <w:sz w:val="14"/>
          <w:szCs w:val="14"/>
          <w:lang w:val="en-US" w:eastAsia="zh-CN"/>
        </w:rPr>
        <w:drawing>
          <wp:inline distT="0" distB="0" distL="0" distR="0" wp14:anchorId="1B47C687" wp14:editId="4D833887">
            <wp:extent cx="6120765" cy="17792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779270"/>
                    </a:xfrm>
                    <a:prstGeom prst="rect">
                      <a:avLst/>
                    </a:prstGeom>
                    <a:noFill/>
                    <a:ln>
                      <a:noFill/>
                    </a:ln>
                  </pic:spPr>
                </pic:pic>
              </a:graphicData>
            </a:graphic>
          </wp:inline>
        </w:drawing>
      </w:r>
    </w:p>
    <w:p w14:paraId="2B97E450" w14:textId="1E073477" w:rsidR="008D6438" w:rsidRDefault="008D6438" w:rsidP="008D6438">
      <w:pPr>
        <w:pStyle w:val="Caption"/>
        <w:jc w:val="center"/>
        <w:rPr>
          <w:rFonts w:ascii="Helvetica Neue" w:hAnsi="Helvetica Neue" w:cs="Helvetica Neue"/>
          <w:sz w:val="24"/>
          <w:szCs w:val="24"/>
          <w:lang w:val="en-US" w:eastAsia="zh-CN"/>
        </w:rPr>
      </w:pPr>
      <w:r>
        <w:t xml:space="preserve">Figure </w:t>
      </w:r>
      <w:r>
        <w:fldChar w:fldCharType="begin"/>
      </w:r>
      <w:r>
        <w:instrText xml:space="preserve"> SEQ Figure \* ARABIC </w:instrText>
      </w:r>
      <w:r>
        <w:fldChar w:fldCharType="separate"/>
      </w:r>
      <w:r>
        <w:rPr>
          <w:noProof/>
        </w:rPr>
        <w:t>1</w:t>
      </w:r>
      <w:r>
        <w:fldChar w:fldCharType="end"/>
      </w:r>
      <w:r>
        <w:t>. Illustration of PL-RS activation/updating procedure (from RAN1 working assumption)</w:t>
      </w:r>
    </w:p>
    <w:p w14:paraId="5E7B1B75" w14:textId="2AAD36FB" w:rsidR="006B2376" w:rsidRDefault="00B050C0" w:rsidP="005417C3">
      <w:pPr>
        <w:jc w:val="both"/>
        <w:rPr>
          <w:bCs/>
          <w:lang w:val="en-US" w:eastAsia="zh-CN"/>
        </w:rPr>
      </w:pPr>
      <w:r w:rsidRPr="00B050C0">
        <w:rPr>
          <w:bCs/>
          <w:lang w:val="en-US" w:eastAsia="zh-CN"/>
        </w:rPr>
        <w:t>Based on the above analysis, we could feedback RAN1 that RAN4 may revise the number for PL-RS tracking during the PL-RS activation/updating</w:t>
      </w:r>
      <w:r>
        <w:rPr>
          <w:bCs/>
          <w:lang w:val="en-US" w:eastAsia="zh-CN"/>
        </w:rPr>
        <w:t xml:space="preserve"> and that would be reflected in </w:t>
      </w:r>
      <w:r w:rsidRPr="00B050C0">
        <w:rPr>
          <w:bCs/>
          <w:lang w:val="en-US" w:eastAsia="zh-CN"/>
        </w:rPr>
        <w:t>PL-RS activation/updating</w:t>
      </w:r>
      <w:r>
        <w:rPr>
          <w:bCs/>
          <w:lang w:val="en-US" w:eastAsia="zh-CN"/>
        </w:rPr>
        <w:t xml:space="preserve"> delay requirement.</w:t>
      </w:r>
    </w:p>
    <w:p w14:paraId="522310E7" w14:textId="0EF122D6" w:rsidR="00B050C0" w:rsidRDefault="00B050C0" w:rsidP="005417C3">
      <w:pPr>
        <w:jc w:val="both"/>
        <w:rPr>
          <w:b/>
          <w:i/>
          <w:iCs/>
          <w:lang w:val="en-US" w:eastAsia="zh-CN"/>
        </w:rPr>
      </w:pPr>
      <w:r w:rsidRPr="00B050C0">
        <w:rPr>
          <w:b/>
          <w:i/>
          <w:iCs/>
          <w:lang w:val="en-US" w:eastAsia="zh-CN"/>
        </w:rPr>
        <w:t>Proposal 3:</w:t>
      </w:r>
      <w:r w:rsidRPr="00B050C0">
        <w:t xml:space="preserve"> </w:t>
      </w:r>
      <w:r w:rsidRPr="00B050C0">
        <w:rPr>
          <w:b/>
          <w:i/>
          <w:iCs/>
          <w:lang w:val="en-US" w:eastAsia="zh-CN"/>
        </w:rPr>
        <w:t xml:space="preserve">RAN4 may revise the </w:t>
      </w:r>
      <w:r w:rsidR="00FD5D16">
        <w:rPr>
          <w:b/>
          <w:i/>
          <w:iCs/>
          <w:lang w:val="en-US" w:eastAsia="zh-CN"/>
        </w:rPr>
        <w:t xml:space="preserve">sample </w:t>
      </w:r>
      <w:r w:rsidRPr="00B050C0">
        <w:rPr>
          <w:b/>
          <w:i/>
          <w:iCs/>
          <w:lang w:val="en-US" w:eastAsia="zh-CN"/>
        </w:rPr>
        <w:t>number for PL-RS tracking during the PL-RS activation/updating and that would be reflected in PL-RS activation/updating delay requirement</w:t>
      </w:r>
      <w:r>
        <w:rPr>
          <w:b/>
          <w:i/>
          <w:iCs/>
          <w:lang w:val="en-US" w:eastAsia="zh-CN"/>
        </w:rPr>
        <w:t>.</w:t>
      </w:r>
    </w:p>
    <w:p w14:paraId="57AEEFBC" w14:textId="45D1CA08" w:rsidR="00B050C0" w:rsidRPr="00B050C0" w:rsidRDefault="00B050C0" w:rsidP="00B050C0">
      <w:pPr>
        <w:snapToGrid w:val="0"/>
        <w:jc w:val="both"/>
        <w:rPr>
          <w:b/>
          <w:bCs/>
          <w:lang w:eastAsia="zh-CN"/>
        </w:rPr>
      </w:pPr>
      <w:r>
        <w:rPr>
          <w:b/>
          <w:bCs/>
          <w:lang w:eastAsia="zh-CN"/>
        </w:rPr>
        <w:t xml:space="preserve">2.3 </w:t>
      </w:r>
      <w:r>
        <w:rPr>
          <w:b/>
          <w:bCs/>
          <w:lang w:eastAsia="zh-CN"/>
        </w:rPr>
        <w:tab/>
      </w:r>
      <w:r w:rsidRPr="00B050C0">
        <w:rPr>
          <w:b/>
          <w:bCs/>
          <w:lang w:eastAsia="zh-CN"/>
        </w:rPr>
        <w:t>The UE processing time to apply the new PL-RS measurement results</w:t>
      </w:r>
    </w:p>
    <w:p w14:paraId="4E385624" w14:textId="5F162CC8" w:rsidR="00B050C0" w:rsidRDefault="00B050C0" w:rsidP="005417C3">
      <w:pPr>
        <w:jc w:val="both"/>
      </w:pPr>
      <w:r w:rsidRPr="00B050C0">
        <w:rPr>
          <w:bCs/>
          <w:lang w:val="en-US" w:eastAsia="zh-CN"/>
        </w:rPr>
        <w:t xml:space="preserve">In the RAN1 assumption and figure 1, </w:t>
      </w:r>
      <w:r>
        <w:rPr>
          <w:bCs/>
          <w:lang w:val="en-US" w:eastAsia="zh-CN"/>
        </w:rPr>
        <w:t xml:space="preserve">UE is assumed to </w:t>
      </w:r>
      <w:r w:rsidR="00620AC4">
        <w:rPr>
          <w:bCs/>
          <w:lang w:val="en-US" w:eastAsia="zh-CN"/>
        </w:rPr>
        <w:t>apply the</w:t>
      </w:r>
      <w:r w:rsidR="00383B5B">
        <w:rPr>
          <w:bCs/>
          <w:lang w:val="en-US" w:eastAsia="zh-CN"/>
        </w:rPr>
        <w:t xml:space="preserve"> filtered RSRP from</w:t>
      </w:r>
      <w:r w:rsidR="00620AC4">
        <w:rPr>
          <w:bCs/>
          <w:lang w:val="en-US" w:eastAsia="zh-CN"/>
        </w:rPr>
        <w:t xml:space="preserve"> newly activated PL-RS for its PUSCH/SRS</w:t>
      </w:r>
      <w:r w:rsidR="00383B5B">
        <w:rPr>
          <w:bCs/>
          <w:lang w:val="en-US" w:eastAsia="zh-CN"/>
        </w:rPr>
        <w:t xml:space="preserve"> transmission on the </w:t>
      </w:r>
      <w:r w:rsidR="00383B5B" w:rsidRPr="00F17B74">
        <w:t>next slot after the 5</w:t>
      </w:r>
      <w:r w:rsidR="00383B5B" w:rsidRPr="00F17B74">
        <w:rPr>
          <w:vertAlign w:val="superscript"/>
        </w:rPr>
        <w:t>th</w:t>
      </w:r>
      <w:r w:rsidR="00383B5B" w:rsidRPr="00F17B74">
        <w:t xml:space="preserve"> measurement sample</w:t>
      </w:r>
      <w:r w:rsidR="00620AC4">
        <w:rPr>
          <w:bCs/>
          <w:lang w:val="en-US" w:eastAsia="zh-CN"/>
        </w:rPr>
        <w:t>.</w:t>
      </w:r>
      <w:r w:rsidR="00E72F5B">
        <w:rPr>
          <w:bCs/>
          <w:lang w:val="en-US" w:eastAsia="zh-CN"/>
        </w:rPr>
        <w:t xml:space="preserve"> However, in RAN4 analysis, we need to consider the UE processing time after UE receive the last sample of PL-RS, the processing time includes the PHY signal processing, </w:t>
      </w:r>
      <w:r w:rsidR="001070EA">
        <w:rPr>
          <w:bCs/>
          <w:lang w:val="en-US" w:eastAsia="zh-CN"/>
        </w:rPr>
        <w:t xml:space="preserve">time for </w:t>
      </w:r>
      <w:r w:rsidR="00E72F5B">
        <w:rPr>
          <w:bCs/>
          <w:lang w:val="en-US" w:eastAsia="zh-CN"/>
        </w:rPr>
        <w:t xml:space="preserve">passing </w:t>
      </w:r>
      <w:r w:rsidR="001070EA">
        <w:rPr>
          <w:bCs/>
          <w:lang w:val="en-US" w:eastAsia="zh-CN"/>
        </w:rPr>
        <w:t xml:space="preserve">PHY result </w:t>
      </w:r>
      <w:r w:rsidR="00E72F5B">
        <w:rPr>
          <w:bCs/>
          <w:lang w:val="en-US" w:eastAsia="zh-CN"/>
        </w:rPr>
        <w:t>from</w:t>
      </w:r>
      <w:r w:rsidR="00446368">
        <w:rPr>
          <w:bCs/>
          <w:lang w:val="en-US" w:eastAsia="zh-CN"/>
        </w:rPr>
        <w:t xml:space="preserve"> L1 to L3 for higher </w:t>
      </w:r>
      <w:r w:rsidR="001070EA">
        <w:rPr>
          <w:rFonts w:hint="eastAsia"/>
          <w:bCs/>
          <w:lang w:val="en-US" w:eastAsia="zh-CN"/>
        </w:rPr>
        <w:t>layer</w:t>
      </w:r>
      <w:r w:rsidR="001070EA">
        <w:rPr>
          <w:bCs/>
          <w:lang w:val="en-US" w:eastAsia="zh-CN"/>
        </w:rPr>
        <w:t xml:space="preserve"> </w:t>
      </w:r>
      <w:r w:rsidR="001070EA">
        <w:rPr>
          <w:rFonts w:hint="eastAsia"/>
          <w:bCs/>
          <w:lang w:val="en-US" w:eastAsia="zh-CN"/>
        </w:rPr>
        <w:t>filtering</w:t>
      </w:r>
      <w:r w:rsidR="001070EA">
        <w:rPr>
          <w:bCs/>
          <w:lang w:val="en-US" w:eastAsia="zh-CN"/>
        </w:rPr>
        <w:t xml:space="preserve"> and so on. Actually, we have similar assumption in current TS38.133 as well, e.g. in </w:t>
      </w:r>
      <w:r w:rsidR="001070EA" w:rsidRPr="001070EA">
        <w:rPr>
          <w:bCs/>
          <w:lang w:val="en-US" w:eastAsia="zh-CN"/>
        </w:rPr>
        <w:t>MAC-CE based TCI state switch delay</w:t>
      </w:r>
      <w:r w:rsidR="001070EA">
        <w:rPr>
          <w:bCs/>
          <w:lang w:val="en-US" w:eastAsia="zh-CN"/>
        </w:rPr>
        <w:t xml:space="preserve"> the processing time for SSB is </w:t>
      </w:r>
      <w:r w:rsidR="001070EA" w:rsidRPr="001070EA">
        <w:rPr>
          <w:bCs/>
          <w:lang w:val="en-US" w:eastAsia="zh-CN"/>
        </w:rPr>
        <w:t>T</w:t>
      </w:r>
      <w:r w:rsidR="001070EA" w:rsidRPr="001070EA">
        <w:rPr>
          <w:bCs/>
          <w:vertAlign w:val="subscript"/>
          <w:lang w:val="en-US" w:eastAsia="zh-CN"/>
        </w:rPr>
        <w:t xml:space="preserve">SSB-proc </w:t>
      </w:r>
      <w:r w:rsidR="001070EA" w:rsidRPr="001070EA">
        <w:rPr>
          <w:bCs/>
          <w:lang w:val="en-US" w:eastAsia="zh-CN"/>
        </w:rPr>
        <w:t xml:space="preserve">= 2 </w:t>
      </w:r>
      <w:proofErr w:type="spellStart"/>
      <w:r w:rsidR="001070EA" w:rsidRPr="001070EA">
        <w:rPr>
          <w:bCs/>
          <w:lang w:val="en-US" w:eastAsia="zh-CN"/>
        </w:rPr>
        <w:t>ms</w:t>
      </w:r>
      <w:proofErr w:type="spellEnd"/>
      <w:r w:rsidR="001070EA" w:rsidRPr="001070EA">
        <w:rPr>
          <w:bCs/>
          <w:lang w:val="en-US" w:eastAsia="zh-CN"/>
        </w:rPr>
        <w:t>;</w:t>
      </w:r>
      <w:r w:rsidR="00E72F5B">
        <w:rPr>
          <w:rFonts w:hint="eastAsia"/>
          <w:bCs/>
          <w:lang w:val="en-US" w:eastAsia="zh-CN"/>
        </w:rPr>
        <w:t xml:space="preserve"> </w:t>
      </w:r>
      <w:r w:rsidR="001070EA">
        <w:rPr>
          <w:bCs/>
          <w:lang w:val="en-US" w:eastAsia="zh-CN"/>
        </w:rPr>
        <w:t xml:space="preserve">and </w:t>
      </w:r>
      <w:proofErr w:type="gramStart"/>
      <w:r w:rsidR="001070EA">
        <w:rPr>
          <w:bCs/>
          <w:lang w:val="en-US" w:eastAsia="zh-CN"/>
        </w:rPr>
        <w:t>therefore</w:t>
      </w:r>
      <w:proofErr w:type="gramEnd"/>
      <w:r w:rsidR="001070EA">
        <w:rPr>
          <w:bCs/>
          <w:lang w:val="en-US" w:eastAsia="zh-CN"/>
        </w:rPr>
        <w:t xml:space="preserve"> here we also propose to use 2ms as the PL-RS processing time. The </w:t>
      </w:r>
      <w:r w:rsidR="001070EA" w:rsidRPr="00F17B74">
        <w:t xml:space="preserve">filtered RSRP value for previous pathloss RS will be used </w:t>
      </w:r>
      <w:r w:rsidR="0038774F">
        <w:t>within</w:t>
      </w:r>
      <w:r w:rsidR="001070EA" w:rsidRPr="00F17B74">
        <w:t xml:space="preserve"> the application time, which is </w:t>
      </w:r>
      <w:r w:rsidR="001070EA">
        <w:t>2ms</w:t>
      </w:r>
      <w:r w:rsidR="001070EA" w:rsidRPr="00F17B74">
        <w:t xml:space="preserve"> after the </w:t>
      </w:r>
      <w:r w:rsidR="0038774F" w:rsidRPr="0038774F">
        <w:t xml:space="preserve">latest </w:t>
      </w:r>
      <w:r w:rsidR="001070EA" w:rsidRPr="00F17B74">
        <w:t>measurement sample</w:t>
      </w:r>
      <w:r w:rsidR="001070EA">
        <w:t>.</w:t>
      </w:r>
    </w:p>
    <w:p w14:paraId="093725BA" w14:textId="55EDAA28" w:rsidR="0038774F" w:rsidRDefault="0038774F" w:rsidP="005417C3">
      <w:pPr>
        <w:jc w:val="both"/>
        <w:rPr>
          <w:b/>
          <w:bCs/>
          <w:i/>
          <w:iCs/>
        </w:rPr>
      </w:pPr>
      <w:r w:rsidRPr="0038774F">
        <w:rPr>
          <w:b/>
          <w:bCs/>
          <w:i/>
          <w:iCs/>
        </w:rPr>
        <w:t xml:space="preserve">Proposal 4: </w:t>
      </w:r>
      <w:r w:rsidRPr="0038774F">
        <w:rPr>
          <w:b/>
          <w:bCs/>
          <w:i/>
          <w:iCs/>
          <w:lang w:val="en-US" w:eastAsia="zh-CN"/>
        </w:rPr>
        <w:t xml:space="preserve">The </w:t>
      </w:r>
      <w:r w:rsidRPr="0038774F">
        <w:rPr>
          <w:b/>
          <w:bCs/>
          <w:i/>
          <w:iCs/>
        </w:rPr>
        <w:t xml:space="preserve">filtered RSRP value for previous pathloss RS will be used within the application time, which is 2ms after the </w:t>
      </w:r>
      <w:r>
        <w:rPr>
          <w:b/>
          <w:bCs/>
          <w:i/>
          <w:iCs/>
        </w:rPr>
        <w:t>latest</w:t>
      </w:r>
      <w:r w:rsidRPr="0038774F">
        <w:rPr>
          <w:b/>
          <w:bCs/>
          <w:i/>
          <w:iCs/>
        </w:rPr>
        <w:t xml:space="preserve"> measurement sample</w:t>
      </w:r>
      <w:r>
        <w:rPr>
          <w:b/>
          <w:bCs/>
          <w:i/>
          <w:iCs/>
        </w:rPr>
        <w:t>.</w:t>
      </w:r>
    </w:p>
    <w:p w14:paraId="09CCC96F" w14:textId="307D6738" w:rsidR="0038774F" w:rsidRDefault="0038774F" w:rsidP="0038774F">
      <w:pPr>
        <w:pStyle w:val="Heading1"/>
        <w:numPr>
          <w:ilvl w:val="0"/>
          <w:numId w:val="10"/>
        </w:numPr>
        <w:pBdr>
          <w:top w:val="single" w:sz="12" w:space="2" w:color="auto"/>
        </w:pBdr>
        <w:tabs>
          <w:tab w:val="num" w:pos="45"/>
        </w:tabs>
        <w:jc w:val="both"/>
        <w:rPr>
          <w:sz w:val="32"/>
        </w:rPr>
      </w:pPr>
      <w:r>
        <w:rPr>
          <w:sz w:val="32"/>
        </w:rPr>
        <w:t xml:space="preserve">Draft LS reply to RAN1 </w:t>
      </w:r>
      <w:r w:rsidRPr="0038774F">
        <w:rPr>
          <w:sz w:val="32"/>
        </w:rPr>
        <w:t>R1-1911616</w:t>
      </w:r>
    </w:p>
    <w:p w14:paraId="1396B4B4" w14:textId="0B4B1D16" w:rsidR="00FD5D16" w:rsidRPr="00FD5D16" w:rsidRDefault="00FD5D16" w:rsidP="00FD5D16">
      <w:pPr>
        <w:rPr>
          <w:lang w:val="en-US" w:eastAsia="zh-CN"/>
        </w:rPr>
      </w:pPr>
      <w:r w:rsidRPr="00FD5D16">
        <w:rPr>
          <w:lang w:val="en-US" w:eastAsia="zh-CN"/>
        </w:rPr>
        <w:t xml:space="preserve">Based on the discussion above, the draft reply </w:t>
      </w:r>
      <w:proofErr w:type="gramStart"/>
      <w:r w:rsidRPr="00FD5D16">
        <w:rPr>
          <w:lang w:val="en-US" w:eastAsia="zh-CN"/>
        </w:rPr>
        <w:t>LS</w:t>
      </w:r>
      <w:r w:rsidR="00010C69">
        <w:rPr>
          <w:lang w:val="en-US" w:eastAsia="zh-CN"/>
        </w:rPr>
        <w:t>[</w:t>
      </w:r>
      <w:proofErr w:type="gramEnd"/>
      <w:r w:rsidR="00010C69">
        <w:rPr>
          <w:lang w:val="en-US" w:eastAsia="zh-CN"/>
        </w:rPr>
        <w:t>3]</w:t>
      </w:r>
      <w:r w:rsidRPr="00FD5D16">
        <w:rPr>
          <w:lang w:val="en-US" w:eastAsia="zh-CN"/>
        </w:rPr>
        <w:t xml:space="preserve"> is as below,</w:t>
      </w:r>
    </w:p>
    <w:p w14:paraId="178355BB" w14:textId="77777777" w:rsidR="00FD5D16" w:rsidRPr="00F17B74" w:rsidRDefault="00FD5D16" w:rsidP="00FD5D16">
      <w:pPr>
        <w:spacing w:after="120"/>
      </w:pPr>
      <w:r w:rsidRPr="00F17B74">
        <w:t>The working assumptions state that filtered RSRP value for previous pathloss RS will be used before the application time, which is the next slot after the 5</w:t>
      </w:r>
      <w:r w:rsidRPr="00F17B74">
        <w:rPr>
          <w:vertAlign w:val="superscript"/>
        </w:rPr>
        <w:t>th</w:t>
      </w:r>
      <w:r w:rsidRPr="00F17B74">
        <w:t xml:space="preserve"> measurement sample, where the 1</w:t>
      </w:r>
      <w:r w:rsidRPr="00F17B74">
        <w:rPr>
          <w:vertAlign w:val="superscript"/>
        </w:rPr>
        <w:t>st</w:t>
      </w:r>
      <w:r w:rsidRPr="00F17B74">
        <w:t xml:space="preserve"> measurement sample corresponds to be the 1</w:t>
      </w:r>
      <w:r w:rsidRPr="00F17B74">
        <w:rPr>
          <w:vertAlign w:val="superscript"/>
        </w:rPr>
        <w:t>st</w:t>
      </w:r>
      <w:r w:rsidRPr="00F17B74">
        <w:t xml:space="preserve"> instance, 3ms after sending ACK for the MAC CE.</w:t>
      </w:r>
    </w:p>
    <w:p w14:paraId="0A6C26DC" w14:textId="6CA2AF6A" w:rsidR="00FD5D16" w:rsidRDefault="00FD5D16" w:rsidP="00FD5D16">
      <w:pPr>
        <w:jc w:val="both"/>
        <w:rPr>
          <w:color w:val="000000"/>
        </w:rPr>
      </w:pPr>
      <w:r w:rsidRPr="00F17B74">
        <w:rPr>
          <w:color w:val="000000"/>
        </w:rPr>
        <w:t>RAN1 kindly asks RAN4 feedback whether there is any concern on the applicable timing and whether it should be captured in RAN4 specs or RAN1 specs.</w:t>
      </w:r>
    </w:p>
    <w:p w14:paraId="01577747" w14:textId="77777777" w:rsidR="00FD5D16" w:rsidRPr="00FD5D16" w:rsidRDefault="00FD5D16" w:rsidP="00FD5D16">
      <w:pPr>
        <w:jc w:val="both"/>
        <w:rPr>
          <w:i/>
          <w:iCs/>
        </w:rPr>
      </w:pPr>
      <w:r w:rsidRPr="00FD5D16">
        <w:rPr>
          <w:i/>
          <w:iCs/>
          <w:color w:val="000000"/>
        </w:rPr>
        <w:t>[RAN4]:</w:t>
      </w:r>
      <w:r w:rsidRPr="00FD5D16">
        <w:rPr>
          <w:i/>
          <w:iCs/>
        </w:rPr>
        <w:t xml:space="preserve"> based on the RAN4 discussion, following conclusions are achieved:</w:t>
      </w:r>
    </w:p>
    <w:p w14:paraId="23748B13" w14:textId="728186A8" w:rsidR="00FD5D16" w:rsidRPr="00FD5D16" w:rsidRDefault="00FD5D16" w:rsidP="00FD5D16">
      <w:pPr>
        <w:pStyle w:val="ListParagraph"/>
        <w:numPr>
          <w:ilvl w:val="0"/>
          <w:numId w:val="27"/>
        </w:numPr>
        <w:spacing w:after="180" w:line="240" w:lineRule="auto"/>
        <w:ind w:left="763" w:firstLineChars="0"/>
        <w:jc w:val="both"/>
        <w:rPr>
          <w:b/>
          <w:bCs/>
          <w:i/>
          <w:iCs/>
          <w:lang w:val="en-GB" w:eastAsia="zh-CN"/>
        </w:rPr>
      </w:pPr>
      <w:r w:rsidRPr="00FD5D16">
        <w:rPr>
          <w:i/>
          <w:iCs/>
          <w:color w:val="000000"/>
        </w:rPr>
        <w:t xml:space="preserve">RAN4 will define the delay requirement for pathloss RS activation/updating in Rel-16 </w:t>
      </w:r>
      <w:proofErr w:type="spellStart"/>
      <w:r w:rsidRPr="00FD5D16">
        <w:rPr>
          <w:i/>
          <w:iCs/>
          <w:color w:val="000000"/>
        </w:rPr>
        <w:t>eMIMO</w:t>
      </w:r>
      <w:proofErr w:type="spellEnd"/>
      <w:r w:rsidRPr="00FD5D16">
        <w:rPr>
          <w:i/>
          <w:iCs/>
          <w:color w:val="000000"/>
        </w:rPr>
        <w:t xml:space="preserve"> scope. It could be decided in next RANP meeting if the </w:t>
      </w:r>
      <w:proofErr w:type="spellStart"/>
      <w:r w:rsidRPr="00FD5D16">
        <w:rPr>
          <w:i/>
          <w:iCs/>
          <w:color w:val="000000"/>
        </w:rPr>
        <w:t>eMIMO</w:t>
      </w:r>
      <w:proofErr w:type="spellEnd"/>
      <w:r w:rsidRPr="00FD5D16">
        <w:rPr>
          <w:i/>
          <w:iCs/>
          <w:color w:val="000000"/>
        </w:rPr>
        <w:t xml:space="preserve"> WID needs to be updated accordingly or not</w:t>
      </w:r>
    </w:p>
    <w:p w14:paraId="345EF96B" w14:textId="6B25C02F" w:rsidR="00FD5D16" w:rsidRPr="00FD5D16" w:rsidRDefault="00FD5D16" w:rsidP="00FD5D16">
      <w:pPr>
        <w:pStyle w:val="ListParagraph"/>
        <w:numPr>
          <w:ilvl w:val="0"/>
          <w:numId w:val="27"/>
        </w:numPr>
        <w:spacing w:after="180" w:line="240" w:lineRule="auto"/>
        <w:ind w:left="763" w:firstLineChars="0"/>
        <w:jc w:val="both"/>
        <w:rPr>
          <w:i/>
          <w:iCs/>
          <w:color w:val="000000"/>
        </w:rPr>
      </w:pPr>
      <w:r w:rsidRPr="00FD5D16">
        <w:rPr>
          <w:i/>
          <w:iCs/>
          <w:color w:val="000000"/>
        </w:rPr>
        <w:t>It’s up to RAN1 to capture the description of pathloss RS activation/updating procedure in RAN1 spec, and if captured in RAN1 spec, the expected activation/updating delay shall still be referred to RAN4 spec</w:t>
      </w:r>
    </w:p>
    <w:p w14:paraId="7477AC98" w14:textId="0B5B66DD" w:rsidR="00FD5D16" w:rsidRPr="00FD5D16" w:rsidRDefault="00FD5D16" w:rsidP="00FD5D16">
      <w:pPr>
        <w:pStyle w:val="ListParagraph"/>
        <w:numPr>
          <w:ilvl w:val="0"/>
          <w:numId w:val="27"/>
        </w:numPr>
        <w:spacing w:after="180" w:line="240" w:lineRule="auto"/>
        <w:ind w:left="763" w:firstLineChars="0"/>
        <w:jc w:val="both"/>
        <w:rPr>
          <w:i/>
          <w:iCs/>
          <w:color w:val="000000"/>
        </w:rPr>
      </w:pPr>
      <w:r w:rsidRPr="00FD5D16">
        <w:rPr>
          <w:i/>
          <w:iCs/>
          <w:color w:val="000000"/>
        </w:rPr>
        <w:t xml:space="preserve">RAN4 may revise the </w:t>
      </w:r>
      <w:r w:rsidRPr="00FD5D16">
        <w:rPr>
          <w:i/>
          <w:iCs/>
          <w:color w:val="000000"/>
          <w:lang w:val="en-US"/>
        </w:rPr>
        <w:t xml:space="preserve">sample </w:t>
      </w:r>
      <w:r w:rsidRPr="00FD5D16">
        <w:rPr>
          <w:i/>
          <w:iCs/>
          <w:color w:val="000000"/>
        </w:rPr>
        <w:t>number for pathloss RS tracking during the pathloss RS activation/updating and that would be reflected in pathloss RS activation/updating delay requirement.</w:t>
      </w:r>
    </w:p>
    <w:p w14:paraId="204B861D" w14:textId="5205E21A" w:rsidR="00FD5D16" w:rsidRPr="00FD5D16" w:rsidRDefault="00FD5D16" w:rsidP="00FD5D16">
      <w:pPr>
        <w:pStyle w:val="ListParagraph"/>
        <w:numPr>
          <w:ilvl w:val="0"/>
          <w:numId w:val="27"/>
        </w:numPr>
        <w:spacing w:after="180" w:line="240" w:lineRule="auto"/>
        <w:ind w:left="763" w:firstLineChars="0"/>
        <w:jc w:val="both"/>
        <w:rPr>
          <w:i/>
          <w:iCs/>
          <w:color w:val="000000"/>
        </w:rPr>
      </w:pPr>
      <w:r w:rsidRPr="00FD5D16">
        <w:rPr>
          <w:i/>
          <w:iCs/>
          <w:color w:val="000000"/>
        </w:rPr>
        <w:t>The filtered RSRP value for previous pathloss RS will be used within the application time, which is 2ms after the latest pathloss RS measurement sample.</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0E8C8B0B" w14:textId="77777777" w:rsidR="00FD5D16" w:rsidRDefault="00FD5D16" w:rsidP="00FD5D16">
      <w:pPr>
        <w:jc w:val="both"/>
        <w:rPr>
          <w:lang w:val="en-US" w:eastAsia="zh-CN"/>
        </w:rPr>
      </w:pPr>
      <w:r>
        <w:rPr>
          <w:lang w:val="en-US" w:eastAsia="zh-CN"/>
        </w:rPr>
        <w:t>Regarding RAN1 working assumptions, we think there three main things needs to be discussed:</w:t>
      </w:r>
    </w:p>
    <w:p w14:paraId="40BED28E" w14:textId="77777777" w:rsidR="00FD5D16" w:rsidRDefault="00FD5D16" w:rsidP="00FD5D16">
      <w:pPr>
        <w:pStyle w:val="ListParagraph"/>
        <w:numPr>
          <w:ilvl w:val="0"/>
          <w:numId w:val="32"/>
        </w:numPr>
        <w:snapToGrid w:val="0"/>
        <w:ind w:firstLineChars="0"/>
        <w:jc w:val="both"/>
        <w:rPr>
          <w:lang w:val="en-US" w:eastAsia="zh-CN"/>
        </w:rPr>
      </w:pPr>
      <w:r>
        <w:rPr>
          <w:lang w:val="en-US" w:eastAsia="zh-CN"/>
        </w:rPr>
        <w:t>Whether or not RAN4 needs the delay requirement for PL-RS activation/updating</w:t>
      </w:r>
    </w:p>
    <w:p w14:paraId="73A055D8" w14:textId="77777777" w:rsidR="00FD5D16" w:rsidRDefault="00FD5D16" w:rsidP="00FD5D16">
      <w:pPr>
        <w:pStyle w:val="ListParagraph"/>
        <w:numPr>
          <w:ilvl w:val="0"/>
          <w:numId w:val="32"/>
        </w:numPr>
        <w:snapToGrid w:val="0"/>
        <w:ind w:firstLineChars="0"/>
        <w:jc w:val="both"/>
        <w:rPr>
          <w:lang w:val="en-US" w:eastAsia="zh-CN"/>
        </w:rPr>
      </w:pPr>
      <w:r>
        <w:rPr>
          <w:lang w:val="en-US" w:eastAsia="zh-CN"/>
        </w:rPr>
        <w:t>The sample number for the high layer filtered RSRP</w:t>
      </w:r>
    </w:p>
    <w:p w14:paraId="690A2B83" w14:textId="77777777" w:rsidR="00FD5D16" w:rsidRDefault="00FD5D16" w:rsidP="00FD5D16">
      <w:pPr>
        <w:pStyle w:val="ListParagraph"/>
        <w:numPr>
          <w:ilvl w:val="0"/>
          <w:numId w:val="32"/>
        </w:numPr>
        <w:snapToGrid w:val="0"/>
        <w:ind w:firstLineChars="0"/>
        <w:jc w:val="both"/>
        <w:rPr>
          <w:lang w:val="en-US" w:eastAsia="zh-CN"/>
        </w:rPr>
      </w:pPr>
      <w:r>
        <w:rPr>
          <w:lang w:val="en-US" w:eastAsia="zh-CN"/>
        </w:rPr>
        <w:t>The UE processing time to apply the new PL-RS measurement results</w:t>
      </w:r>
    </w:p>
    <w:p w14:paraId="46343E18" w14:textId="0F509826" w:rsidR="00FD5D16" w:rsidRDefault="00FD5D16" w:rsidP="00FD5D16">
      <w:pPr>
        <w:snapToGrid w:val="0"/>
        <w:jc w:val="both"/>
        <w:rPr>
          <w:lang w:val="en-US" w:eastAsia="zh-CN"/>
        </w:rPr>
      </w:pPr>
      <w:r>
        <w:rPr>
          <w:lang w:val="en-US" w:eastAsia="zh-CN"/>
        </w:rPr>
        <w:t>In this contribution, we focus on the above three points and also draft a reply LS to RAN1.</w:t>
      </w:r>
    </w:p>
    <w:p w14:paraId="0BCB960E" w14:textId="77777777" w:rsidR="00FD5D16" w:rsidRDefault="00FD5D16" w:rsidP="00FD5D16">
      <w:pPr>
        <w:jc w:val="both"/>
        <w:rPr>
          <w:rFonts w:eastAsia="Batang"/>
          <w:b/>
          <w:i/>
          <w:iCs/>
          <w:kern w:val="2"/>
          <w:lang w:val="en-US" w:eastAsia="ko-KR"/>
        </w:rPr>
      </w:pPr>
      <w:r w:rsidRPr="005417C3">
        <w:rPr>
          <w:rFonts w:eastAsia="Batang"/>
          <w:b/>
          <w:i/>
          <w:iCs/>
          <w:kern w:val="2"/>
          <w:lang w:val="en-US" w:eastAsia="ko-KR"/>
        </w:rPr>
        <w:t xml:space="preserve">Proposal 1: RAN4 will define the delay requirement for PL-RS activation/updating in Rel-16 </w:t>
      </w:r>
      <w:proofErr w:type="spellStart"/>
      <w:r w:rsidRPr="005417C3">
        <w:rPr>
          <w:rFonts w:eastAsia="Batang"/>
          <w:b/>
          <w:i/>
          <w:iCs/>
          <w:kern w:val="2"/>
          <w:lang w:val="en-US" w:eastAsia="ko-KR"/>
        </w:rPr>
        <w:t>eMIMO</w:t>
      </w:r>
      <w:proofErr w:type="spellEnd"/>
      <w:r w:rsidRPr="005417C3">
        <w:rPr>
          <w:rFonts w:eastAsia="Batang"/>
          <w:b/>
          <w:i/>
          <w:iCs/>
          <w:kern w:val="2"/>
          <w:lang w:val="en-US" w:eastAsia="ko-KR"/>
        </w:rPr>
        <w:t xml:space="preserve"> scope. It could be decided in next RANP meeting if the </w:t>
      </w:r>
      <w:proofErr w:type="spellStart"/>
      <w:r w:rsidRPr="005417C3">
        <w:rPr>
          <w:rFonts w:eastAsia="Batang"/>
          <w:b/>
          <w:i/>
          <w:iCs/>
          <w:kern w:val="2"/>
          <w:lang w:val="en-US" w:eastAsia="ko-KR"/>
        </w:rPr>
        <w:t>eMIMO</w:t>
      </w:r>
      <w:proofErr w:type="spellEnd"/>
      <w:r w:rsidRPr="005417C3">
        <w:rPr>
          <w:rFonts w:eastAsia="Batang"/>
          <w:b/>
          <w:i/>
          <w:iCs/>
          <w:kern w:val="2"/>
          <w:lang w:val="en-US" w:eastAsia="ko-KR"/>
        </w:rPr>
        <w:t xml:space="preserve"> WID need</w:t>
      </w:r>
      <w:bookmarkStart w:id="2" w:name="_GoBack"/>
      <w:bookmarkEnd w:id="2"/>
      <w:r w:rsidRPr="005417C3">
        <w:rPr>
          <w:rFonts w:eastAsia="Batang"/>
          <w:b/>
          <w:i/>
          <w:iCs/>
          <w:kern w:val="2"/>
          <w:lang w:val="en-US" w:eastAsia="ko-KR"/>
        </w:rPr>
        <w:t>s to be updated accordingly or not.</w:t>
      </w:r>
    </w:p>
    <w:p w14:paraId="045D4B22" w14:textId="77777777" w:rsidR="00FD5D16" w:rsidRPr="00553A3C" w:rsidRDefault="00FD5D16" w:rsidP="00FD5D16">
      <w:pPr>
        <w:jc w:val="both"/>
        <w:rPr>
          <w:rFonts w:eastAsia="Batang"/>
          <w:b/>
          <w:i/>
          <w:iCs/>
          <w:kern w:val="2"/>
          <w:lang w:val="en-US" w:eastAsia="ko-KR"/>
        </w:rPr>
      </w:pPr>
      <w:r w:rsidRPr="00553A3C">
        <w:rPr>
          <w:rFonts w:eastAsia="Batang"/>
          <w:b/>
          <w:i/>
          <w:iCs/>
          <w:kern w:val="2"/>
          <w:lang w:val="en-US" w:eastAsia="ko-KR"/>
        </w:rPr>
        <w:t xml:space="preserve">Proposal 2: It’s up to RAN1 to capture the description of </w:t>
      </w:r>
      <w:r w:rsidRPr="005417C3">
        <w:rPr>
          <w:rFonts w:eastAsia="Batang"/>
          <w:b/>
          <w:i/>
          <w:iCs/>
          <w:kern w:val="2"/>
          <w:lang w:val="en-US" w:eastAsia="ko-KR"/>
        </w:rPr>
        <w:t>PL-RS activation/updating</w:t>
      </w:r>
      <w:r>
        <w:rPr>
          <w:rFonts w:eastAsia="Batang"/>
          <w:b/>
          <w:i/>
          <w:iCs/>
          <w:kern w:val="2"/>
          <w:lang w:val="en-US" w:eastAsia="ko-KR"/>
        </w:rPr>
        <w:t xml:space="preserve"> procedure in RAN1 spec, and if captured in RAN1 spec, the expected activation/updating delay shall still be referred to RAN4 spec.</w:t>
      </w:r>
    </w:p>
    <w:p w14:paraId="1FCB9595" w14:textId="77777777" w:rsidR="00FD5D16" w:rsidRDefault="00FD5D16" w:rsidP="00FD5D16">
      <w:pPr>
        <w:jc w:val="both"/>
        <w:rPr>
          <w:b/>
          <w:i/>
          <w:iCs/>
          <w:lang w:val="en-US" w:eastAsia="zh-CN"/>
        </w:rPr>
      </w:pPr>
      <w:r w:rsidRPr="00B050C0">
        <w:rPr>
          <w:b/>
          <w:i/>
          <w:iCs/>
          <w:lang w:val="en-US" w:eastAsia="zh-CN"/>
        </w:rPr>
        <w:t>Proposal 3:</w:t>
      </w:r>
      <w:r w:rsidRPr="00B050C0">
        <w:t xml:space="preserve"> </w:t>
      </w:r>
      <w:r w:rsidRPr="00B050C0">
        <w:rPr>
          <w:b/>
          <w:i/>
          <w:iCs/>
          <w:lang w:val="en-US" w:eastAsia="zh-CN"/>
        </w:rPr>
        <w:t xml:space="preserve">RAN4 may revise the </w:t>
      </w:r>
      <w:r>
        <w:rPr>
          <w:b/>
          <w:i/>
          <w:iCs/>
          <w:lang w:val="en-US" w:eastAsia="zh-CN"/>
        </w:rPr>
        <w:t xml:space="preserve">sample </w:t>
      </w:r>
      <w:r w:rsidRPr="00B050C0">
        <w:rPr>
          <w:b/>
          <w:i/>
          <w:iCs/>
          <w:lang w:val="en-US" w:eastAsia="zh-CN"/>
        </w:rPr>
        <w:t>number for PL-RS tracking during the PL-RS activation/updating and that would be reflected in PL-RS activation/updating delay requirement</w:t>
      </w:r>
      <w:r>
        <w:rPr>
          <w:b/>
          <w:i/>
          <w:iCs/>
          <w:lang w:val="en-US" w:eastAsia="zh-CN"/>
        </w:rPr>
        <w:t>.</w:t>
      </w:r>
    </w:p>
    <w:p w14:paraId="21E99C62" w14:textId="701565AB" w:rsidR="00FD5D16" w:rsidRPr="00FD5D16" w:rsidRDefault="00FD5D16" w:rsidP="00FD5D16">
      <w:pPr>
        <w:jc w:val="both"/>
        <w:rPr>
          <w:b/>
          <w:bCs/>
          <w:i/>
          <w:iCs/>
        </w:rPr>
      </w:pPr>
      <w:r w:rsidRPr="0038774F">
        <w:rPr>
          <w:b/>
          <w:bCs/>
          <w:i/>
          <w:iCs/>
        </w:rPr>
        <w:t xml:space="preserve">Proposal 4: </w:t>
      </w:r>
      <w:r w:rsidRPr="0038774F">
        <w:rPr>
          <w:b/>
          <w:bCs/>
          <w:i/>
          <w:iCs/>
          <w:lang w:val="en-US" w:eastAsia="zh-CN"/>
        </w:rPr>
        <w:t xml:space="preserve">The </w:t>
      </w:r>
      <w:r w:rsidRPr="0038774F">
        <w:rPr>
          <w:b/>
          <w:bCs/>
          <w:i/>
          <w:iCs/>
        </w:rPr>
        <w:t xml:space="preserve">filtered RSRP value for previous pathloss RS will be used within the application time, which is 2ms after the </w:t>
      </w:r>
      <w:r>
        <w:rPr>
          <w:b/>
          <w:bCs/>
          <w:i/>
          <w:iCs/>
        </w:rPr>
        <w:t>latest</w:t>
      </w:r>
      <w:r w:rsidRPr="0038774F">
        <w:rPr>
          <w:b/>
          <w:bCs/>
          <w:i/>
          <w:iCs/>
        </w:rPr>
        <w:t xml:space="preserve"> measurement sample</w:t>
      </w:r>
      <w:r>
        <w:rPr>
          <w:b/>
          <w:bCs/>
          <w:i/>
          <w:iCs/>
        </w:rPr>
        <w:t>.</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2DB232ED" w:rsidR="00712CC1" w:rsidRDefault="00712CC1" w:rsidP="00712CC1">
      <w:pPr>
        <w:pStyle w:val="Reference"/>
        <w:keepLines/>
        <w:spacing w:after="180"/>
        <w:ind w:left="360" w:hanging="360"/>
        <w:jc w:val="both"/>
        <w:rPr>
          <w:bCs/>
          <w:lang w:val="en-US"/>
        </w:rPr>
      </w:pPr>
      <w:r>
        <w:rPr>
          <w:lang w:eastAsia="en-US"/>
        </w:rPr>
        <w:t xml:space="preserve">[1] </w:t>
      </w:r>
      <w:r w:rsidR="00687DD6">
        <w:rPr>
          <w:bCs/>
          <w:lang w:val="en-US"/>
        </w:rPr>
        <w:t>R1-1911616</w:t>
      </w:r>
      <w:r>
        <w:rPr>
          <w:bCs/>
          <w:lang w:val="en-US"/>
        </w:rPr>
        <w:t xml:space="preserve">, </w:t>
      </w:r>
      <w:r w:rsidR="00687DD6" w:rsidRPr="00687DD6">
        <w:rPr>
          <w:bCs/>
        </w:rPr>
        <w:t>LS on applicable timing for pathloss RS activated/updated by MAC-CE</w:t>
      </w:r>
      <w:r>
        <w:rPr>
          <w:bCs/>
          <w:lang w:val="en-US"/>
        </w:rPr>
        <w:t xml:space="preserve">, </w:t>
      </w:r>
      <w:r w:rsidR="00687DD6">
        <w:rPr>
          <w:bCs/>
        </w:rPr>
        <w:t>LGE</w:t>
      </w:r>
      <w:r>
        <w:rPr>
          <w:bCs/>
          <w:lang w:val="en-US"/>
        </w:rPr>
        <w:t>, RAN</w:t>
      </w:r>
      <w:r w:rsidR="00687DD6">
        <w:rPr>
          <w:bCs/>
          <w:lang w:val="en-US"/>
        </w:rPr>
        <w:t>1</w:t>
      </w:r>
      <w:r>
        <w:rPr>
          <w:bCs/>
          <w:lang w:val="en-US"/>
        </w:rPr>
        <w:t xml:space="preserve"> #</w:t>
      </w:r>
      <w:r w:rsidR="00E54DEC">
        <w:rPr>
          <w:bCs/>
          <w:lang w:val="en-US"/>
        </w:rPr>
        <w:t>9</w:t>
      </w:r>
      <w:r w:rsidR="00687DD6">
        <w:rPr>
          <w:bCs/>
          <w:lang w:val="en-US"/>
        </w:rPr>
        <w:t>8</w:t>
      </w:r>
      <w:r w:rsidR="00DE2285">
        <w:rPr>
          <w:bCs/>
          <w:lang w:val="en-US"/>
        </w:rPr>
        <w:t>bis meeting</w:t>
      </w:r>
    </w:p>
    <w:p w14:paraId="28586E17" w14:textId="5BA78698" w:rsidR="004A3AB5" w:rsidRDefault="004A3AB5" w:rsidP="00712CC1">
      <w:pPr>
        <w:pStyle w:val="Reference"/>
        <w:keepLines/>
        <w:spacing w:after="180"/>
        <w:ind w:left="360" w:hanging="360"/>
        <w:jc w:val="both"/>
        <w:rPr>
          <w:bCs/>
          <w:lang w:val="en-US"/>
        </w:rPr>
      </w:pPr>
      <w:r>
        <w:rPr>
          <w:bCs/>
          <w:lang w:val="en-US"/>
        </w:rPr>
        <w:t xml:space="preserve">[2] </w:t>
      </w:r>
      <w:r w:rsidRPr="004A3AB5">
        <w:rPr>
          <w:bCs/>
          <w:lang w:val="en-US"/>
        </w:rPr>
        <w:t>R4-1911392</w:t>
      </w:r>
      <w:r>
        <w:rPr>
          <w:bCs/>
          <w:lang w:val="en-US"/>
        </w:rPr>
        <w:t xml:space="preserve">, </w:t>
      </w:r>
      <w:r w:rsidRPr="004A3AB5">
        <w:rPr>
          <w:bCs/>
          <w:lang w:val="en-US"/>
        </w:rPr>
        <w:t>Discussion on Enhancement on UL/DL Transmit Beam Selection with Reduced Latency and Overhead</w:t>
      </w:r>
      <w:r>
        <w:rPr>
          <w:bCs/>
          <w:lang w:val="en-US"/>
        </w:rPr>
        <w:t>, Samsung, RAN4 #92bis meeting</w:t>
      </w:r>
    </w:p>
    <w:p w14:paraId="44E35880" w14:textId="07F08DEE" w:rsidR="00010C69" w:rsidRDefault="00010C69" w:rsidP="00712CC1">
      <w:pPr>
        <w:pStyle w:val="Reference"/>
        <w:keepLines/>
        <w:spacing w:after="180"/>
        <w:ind w:left="360" w:hanging="360"/>
        <w:jc w:val="both"/>
        <w:rPr>
          <w:bCs/>
          <w:lang w:val="en-US"/>
        </w:rPr>
      </w:pPr>
      <w:r>
        <w:rPr>
          <w:bCs/>
          <w:lang w:val="en-US"/>
        </w:rPr>
        <w:t xml:space="preserve">[3] </w:t>
      </w:r>
      <w:r w:rsidRPr="00010C69">
        <w:rPr>
          <w:bCs/>
          <w:lang w:val="en-US"/>
        </w:rPr>
        <w:t>R4-1913504</w:t>
      </w:r>
      <w:r>
        <w:rPr>
          <w:bCs/>
          <w:lang w:val="en-US"/>
        </w:rPr>
        <w:t xml:space="preserve">, Reply LS on </w:t>
      </w:r>
      <w:r w:rsidRPr="00010C69">
        <w:rPr>
          <w:bCs/>
          <w:lang w:val="en-US"/>
        </w:rPr>
        <w:t>applicable timing for pathloss RS activated/updated by MAC-CE</w:t>
      </w:r>
      <w:r>
        <w:rPr>
          <w:bCs/>
          <w:lang w:val="en-US"/>
        </w:rPr>
        <w:t>, Apple, RAN4 #93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5A814" w14:textId="77777777" w:rsidR="00D35D68" w:rsidRDefault="00D35D68">
      <w:pPr>
        <w:spacing w:after="0"/>
      </w:pPr>
      <w:r>
        <w:separator/>
      </w:r>
    </w:p>
  </w:endnote>
  <w:endnote w:type="continuationSeparator" w:id="0">
    <w:p w14:paraId="011F66D4" w14:textId="77777777" w:rsidR="00D35D68" w:rsidRDefault="00D35D68">
      <w:pPr>
        <w:spacing w:after="0"/>
      </w:pPr>
      <w:r>
        <w:continuationSeparator/>
      </w:r>
    </w:p>
  </w:endnote>
  <w:endnote w:type="continuationNotice" w:id="1">
    <w:p w14:paraId="3F3753FF" w14:textId="77777777" w:rsidR="00D35D68" w:rsidRDefault="00D35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9140D" w14:textId="77777777" w:rsidR="00D35D68" w:rsidRDefault="00D35D68">
      <w:pPr>
        <w:spacing w:after="0"/>
      </w:pPr>
      <w:r>
        <w:separator/>
      </w:r>
    </w:p>
  </w:footnote>
  <w:footnote w:type="continuationSeparator" w:id="0">
    <w:p w14:paraId="632516D5" w14:textId="77777777" w:rsidR="00D35D68" w:rsidRDefault="00D35D68">
      <w:pPr>
        <w:spacing w:after="0"/>
      </w:pPr>
      <w:r>
        <w:continuationSeparator/>
      </w:r>
    </w:p>
  </w:footnote>
  <w:footnote w:type="continuationNotice" w:id="1">
    <w:p w14:paraId="44857AE9" w14:textId="77777777" w:rsidR="00D35D68" w:rsidRDefault="00D35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98217B"/>
    <w:multiLevelType w:val="hybridMultilevel"/>
    <w:tmpl w:val="40C67EB6"/>
    <w:lvl w:ilvl="0" w:tplc="6BC60992">
      <w:start w:val="1"/>
      <w:numFmt w:val="bullet"/>
      <w:lvlText w:val="•"/>
      <w:lvlJc w:val="left"/>
      <w:pPr>
        <w:tabs>
          <w:tab w:val="num" w:pos="720"/>
        </w:tabs>
        <w:ind w:left="720" w:hanging="360"/>
      </w:pPr>
      <w:rPr>
        <w:rFonts w:ascii="Arial" w:hAnsi="Arial" w:hint="default"/>
      </w:rPr>
    </w:lvl>
    <w:lvl w:ilvl="1" w:tplc="98822D7A" w:tentative="1">
      <w:start w:val="1"/>
      <w:numFmt w:val="bullet"/>
      <w:lvlText w:val="•"/>
      <w:lvlJc w:val="left"/>
      <w:pPr>
        <w:tabs>
          <w:tab w:val="num" w:pos="1440"/>
        </w:tabs>
        <w:ind w:left="1440" w:hanging="360"/>
      </w:pPr>
      <w:rPr>
        <w:rFonts w:ascii="Arial" w:hAnsi="Arial" w:hint="default"/>
      </w:rPr>
    </w:lvl>
    <w:lvl w:ilvl="2" w:tplc="F918A392" w:tentative="1">
      <w:start w:val="1"/>
      <w:numFmt w:val="bullet"/>
      <w:lvlText w:val="•"/>
      <w:lvlJc w:val="left"/>
      <w:pPr>
        <w:tabs>
          <w:tab w:val="num" w:pos="2160"/>
        </w:tabs>
        <w:ind w:left="2160" w:hanging="360"/>
      </w:pPr>
      <w:rPr>
        <w:rFonts w:ascii="Arial" w:hAnsi="Arial" w:hint="default"/>
      </w:rPr>
    </w:lvl>
    <w:lvl w:ilvl="3" w:tplc="B1689234" w:tentative="1">
      <w:start w:val="1"/>
      <w:numFmt w:val="bullet"/>
      <w:lvlText w:val="•"/>
      <w:lvlJc w:val="left"/>
      <w:pPr>
        <w:tabs>
          <w:tab w:val="num" w:pos="2880"/>
        </w:tabs>
        <w:ind w:left="2880" w:hanging="360"/>
      </w:pPr>
      <w:rPr>
        <w:rFonts w:ascii="Arial" w:hAnsi="Arial" w:hint="default"/>
      </w:rPr>
    </w:lvl>
    <w:lvl w:ilvl="4" w:tplc="4F0C137C" w:tentative="1">
      <w:start w:val="1"/>
      <w:numFmt w:val="bullet"/>
      <w:lvlText w:val="•"/>
      <w:lvlJc w:val="left"/>
      <w:pPr>
        <w:tabs>
          <w:tab w:val="num" w:pos="3600"/>
        </w:tabs>
        <w:ind w:left="3600" w:hanging="360"/>
      </w:pPr>
      <w:rPr>
        <w:rFonts w:ascii="Arial" w:hAnsi="Arial" w:hint="default"/>
      </w:rPr>
    </w:lvl>
    <w:lvl w:ilvl="5" w:tplc="E05E0036" w:tentative="1">
      <w:start w:val="1"/>
      <w:numFmt w:val="bullet"/>
      <w:lvlText w:val="•"/>
      <w:lvlJc w:val="left"/>
      <w:pPr>
        <w:tabs>
          <w:tab w:val="num" w:pos="4320"/>
        </w:tabs>
        <w:ind w:left="4320" w:hanging="360"/>
      </w:pPr>
      <w:rPr>
        <w:rFonts w:ascii="Arial" w:hAnsi="Arial" w:hint="default"/>
      </w:rPr>
    </w:lvl>
    <w:lvl w:ilvl="6" w:tplc="862A64D4" w:tentative="1">
      <w:start w:val="1"/>
      <w:numFmt w:val="bullet"/>
      <w:lvlText w:val="•"/>
      <w:lvlJc w:val="left"/>
      <w:pPr>
        <w:tabs>
          <w:tab w:val="num" w:pos="5040"/>
        </w:tabs>
        <w:ind w:left="5040" w:hanging="360"/>
      </w:pPr>
      <w:rPr>
        <w:rFonts w:ascii="Arial" w:hAnsi="Arial" w:hint="default"/>
      </w:rPr>
    </w:lvl>
    <w:lvl w:ilvl="7" w:tplc="7CAC59B2" w:tentative="1">
      <w:start w:val="1"/>
      <w:numFmt w:val="bullet"/>
      <w:lvlText w:val="•"/>
      <w:lvlJc w:val="left"/>
      <w:pPr>
        <w:tabs>
          <w:tab w:val="num" w:pos="5760"/>
        </w:tabs>
        <w:ind w:left="5760" w:hanging="360"/>
      </w:pPr>
      <w:rPr>
        <w:rFonts w:ascii="Arial" w:hAnsi="Arial" w:hint="default"/>
      </w:rPr>
    </w:lvl>
    <w:lvl w:ilvl="8" w:tplc="720817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4757AD6"/>
    <w:multiLevelType w:val="hybridMultilevel"/>
    <w:tmpl w:val="ACA01C0C"/>
    <w:lvl w:ilvl="0" w:tplc="EC10A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16465"/>
    <w:multiLevelType w:val="hybridMultilevel"/>
    <w:tmpl w:val="6E529D28"/>
    <w:lvl w:ilvl="0" w:tplc="A1002818">
      <w:start w:val="1"/>
      <w:numFmt w:val="bullet"/>
      <w:lvlText w:val="•"/>
      <w:lvlJc w:val="left"/>
      <w:pPr>
        <w:tabs>
          <w:tab w:val="num" w:pos="360"/>
        </w:tabs>
        <w:ind w:left="360" w:hanging="360"/>
      </w:pPr>
      <w:rPr>
        <w:rFonts w:ascii="Arial" w:hAnsi="Arial" w:hint="default"/>
      </w:rPr>
    </w:lvl>
    <w:lvl w:ilvl="1" w:tplc="8A56A896">
      <w:start w:val="1"/>
      <w:numFmt w:val="bullet"/>
      <w:lvlText w:val="•"/>
      <w:lvlJc w:val="left"/>
      <w:pPr>
        <w:tabs>
          <w:tab w:val="num" w:pos="1080"/>
        </w:tabs>
        <w:ind w:left="1080" w:hanging="360"/>
      </w:pPr>
      <w:rPr>
        <w:rFonts w:ascii="Arial" w:hAnsi="Arial" w:hint="default"/>
      </w:rPr>
    </w:lvl>
    <w:lvl w:ilvl="2" w:tplc="1DA6B25A" w:tentative="1">
      <w:start w:val="1"/>
      <w:numFmt w:val="bullet"/>
      <w:lvlText w:val="•"/>
      <w:lvlJc w:val="left"/>
      <w:pPr>
        <w:tabs>
          <w:tab w:val="num" w:pos="1800"/>
        </w:tabs>
        <w:ind w:left="1800" w:hanging="360"/>
      </w:pPr>
      <w:rPr>
        <w:rFonts w:ascii="Arial" w:hAnsi="Arial" w:hint="default"/>
      </w:rPr>
    </w:lvl>
    <w:lvl w:ilvl="3" w:tplc="D4A2FDDE" w:tentative="1">
      <w:start w:val="1"/>
      <w:numFmt w:val="bullet"/>
      <w:lvlText w:val="•"/>
      <w:lvlJc w:val="left"/>
      <w:pPr>
        <w:tabs>
          <w:tab w:val="num" w:pos="2520"/>
        </w:tabs>
        <w:ind w:left="2520" w:hanging="360"/>
      </w:pPr>
      <w:rPr>
        <w:rFonts w:ascii="Arial" w:hAnsi="Arial" w:hint="default"/>
      </w:rPr>
    </w:lvl>
    <w:lvl w:ilvl="4" w:tplc="E138E574" w:tentative="1">
      <w:start w:val="1"/>
      <w:numFmt w:val="bullet"/>
      <w:lvlText w:val="•"/>
      <w:lvlJc w:val="left"/>
      <w:pPr>
        <w:tabs>
          <w:tab w:val="num" w:pos="3240"/>
        </w:tabs>
        <w:ind w:left="3240" w:hanging="360"/>
      </w:pPr>
      <w:rPr>
        <w:rFonts w:ascii="Arial" w:hAnsi="Arial" w:hint="default"/>
      </w:rPr>
    </w:lvl>
    <w:lvl w:ilvl="5" w:tplc="40D821BA" w:tentative="1">
      <w:start w:val="1"/>
      <w:numFmt w:val="bullet"/>
      <w:lvlText w:val="•"/>
      <w:lvlJc w:val="left"/>
      <w:pPr>
        <w:tabs>
          <w:tab w:val="num" w:pos="3960"/>
        </w:tabs>
        <w:ind w:left="3960" w:hanging="360"/>
      </w:pPr>
      <w:rPr>
        <w:rFonts w:ascii="Arial" w:hAnsi="Arial" w:hint="default"/>
      </w:rPr>
    </w:lvl>
    <w:lvl w:ilvl="6" w:tplc="41DC2110" w:tentative="1">
      <w:start w:val="1"/>
      <w:numFmt w:val="bullet"/>
      <w:lvlText w:val="•"/>
      <w:lvlJc w:val="left"/>
      <w:pPr>
        <w:tabs>
          <w:tab w:val="num" w:pos="4680"/>
        </w:tabs>
        <w:ind w:left="4680" w:hanging="360"/>
      </w:pPr>
      <w:rPr>
        <w:rFonts w:ascii="Arial" w:hAnsi="Arial" w:hint="default"/>
      </w:rPr>
    </w:lvl>
    <w:lvl w:ilvl="7" w:tplc="D59080BA" w:tentative="1">
      <w:start w:val="1"/>
      <w:numFmt w:val="bullet"/>
      <w:lvlText w:val="•"/>
      <w:lvlJc w:val="left"/>
      <w:pPr>
        <w:tabs>
          <w:tab w:val="num" w:pos="5400"/>
        </w:tabs>
        <w:ind w:left="5400" w:hanging="360"/>
      </w:pPr>
      <w:rPr>
        <w:rFonts w:ascii="Arial" w:hAnsi="Arial" w:hint="default"/>
      </w:rPr>
    </w:lvl>
    <w:lvl w:ilvl="8" w:tplc="C8D66A1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D80F27"/>
    <w:multiLevelType w:val="hybridMultilevel"/>
    <w:tmpl w:val="ACA01C0C"/>
    <w:lvl w:ilvl="0" w:tplc="EC10A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D35B84"/>
    <w:multiLevelType w:val="hybridMultilevel"/>
    <w:tmpl w:val="3C143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3E7C65"/>
    <w:multiLevelType w:val="hybridMultilevel"/>
    <w:tmpl w:val="ACA01C0C"/>
    <w:lvl w:ilvl="0" w:tplc="EC10A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FD77837"/>
    <w:multiLevelType w:val="hybridMultilevel"/>
    <w:tmpl w:val="ACA01C0C"/>
    <w:lvl w:ilvl="0" w:tplc="EC10A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8"/>
  </w:num>
  <w:num w:numId="12">
    <w:abstractNumId w:val="6"/>
  </w:num>
  <w:num w:numId="13">
    <w:abstractNumId w:val="8"/>
  </w:num>
  <w:num w:numId="14">
    <w:abstractNumId w:val="25"/>
  </w:num>
  <w:num w:numId="15">
    <w:abstractNumId w:val="13"/>
  </w:num>
  <w:num w:numId="16">
    <w:abstractNumId w:val="24"/>
  </w:num>
  <w:num w:numId="17">
    <w:abstractNumId w:val="10"/>
  </w:num>
  <w:num w:numId="18">
    <w:abstractNumId w:val="27"/>
  </w:num>
  <w:num w:numId="19">
    <w:abstractNumId w:val="21"/>
  </w:num>
  <w:num w:numId="20">
    <w:abstractNumId w:val="23"/>
  </w:num>
  <w:num w:numId="21">
    <w:abstractNumId w:val="1"/>
  </w:num>
  <w:num w:numId="22">
    <w:abstractNumId w:val="16"/>
  </w:num>
  <w:num w:numId="23">
    <w:abstractNumId w:val="12"/>
  </w:num>
  <w:num w:numId="24">
    <w:abstractNumId w:val="17"/>
  </w:num>
  <w:num w:numId="25">
    <w:abstractNumId w:val="2"/>
  </w:num>
  <w:num w:numId="26">
    <w:abstractNumId w:val="7"/>
  </w:num>
  <w:num w:numId="27">
    <w:abstractNumId w:val="11"/>
  </w:num>
  <w:num w:numId="28">
    <w:abstractNumId w:val="5"/>
  </w:num>
  <w:num w:numId="29">
    <w:abstractNumId w:val="18"/>
  </w:num>
  <w:num w:numId="30">
    <w:abstractNumId w:val="9"/>
  </w:num>
  <w:num w:numId="31">
    <w:abstractNumId w:val="22"/>
  </w:num>
  <w:num w:numId="3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sv-SE"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C69"/>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6556"/>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0EA"/>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23E"/>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2DE"/>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6F25"/>
    <w:rsid w:val="002F744D"/>
    <w:rsid w:val="002F74D3"/>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1A2C"/>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9C3"/>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B5B"/>
    <w:rsid w:val="00383EEC"/>
    <w:rsid w:val="00383F75"/>
    <w:rsid w:val="00383FFC"/>
    <w:rsid w:val="003840CE"/>
    <w:rsid w:val="003842C3"/>
    <w:rsid w:val="00384E8C"/>
    <w:rsid w:val="00385016"/>
    <w:rsid w:val="00385272"/>
    <w:rsid w:val="0038589D"/>
    <w:rsid w:val="003868FB"/>
    <w:rsid w:val="00386D0C"/>
    <w:rsid w:val="0038760E"/>
    <w:rsid w:val="0038774F"/>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368"/>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3AB5"/>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547F"/>
    <w:rsid w:val="0053629F"/>
    <w:rsid w:val="00536BA8"/>
    <w:rsid w:val="00536D04"/>
    <w:rsid w:val="00537411"/>
    <w:rsid w:val="00540473"/>
    <w:rsid w:val="005417C3"/>
    <w:rsid w:val="005429DC"/>
    <w:rsid w:val="00543181"/>
    <w:rsid w:val="005450E0"/>
    <w:rsid w:val="005458D3"/>
    <w:rsid w:val="00546324"/>
    <w:rsid w:val="005464A2"/>
    <w:rsid w:val="00547009"/>
    <w:rsid w:val="0055063D"/>
    <w:rsid w:val="00552279"/>
    <w:rsid w:val="00552F43"/>
    <w:rsid w:val="005532A8"/>
    <w:rsid w:val="005532B9"/>
    <w:rsid w:val="00553567"/>
    <w:rsid w:val="00553A3C"/>
    <w:rsid w:val="005549F6"/>
    <w:rsid w:val="00554C9F"/>
    <w:rsid w:val="00555D4D"/>
    <w:rsid w:val="0055702A"/>
    <w:rsid w:val="005572CC"/>
    <w:rsid w:val="00557767"/>
    <w:rsid w:val="005579B8"/>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119A"/>
    <w:rsid w:val="00583418"/>
    <w:rsid w:val="005836E8"/>
    <w:rsid w:val="005837DE"/>
    <w:rsid w:val="00584799"/>
    <w:rsid w:val="00585490"/>
    <w:rsid w:val="00585964"/>
    <w:rsid w:val="005861C9"/>
    <w:rsid w:val="00586541"/>
    <w:rsid w:val="00586B0B"/>
    <w:rsid w:val="00587308"/>
    <w:rsid w:val="00587CFE"/>
    <w:rsid w:val="0059003D"/>
    <w:rsid w:val="00590323"/>
    <w:rsid w:val="005919FD"/>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3BB"/>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4DE4"/>
    <w:rsid w:val="005E64C8"/>
    <w:rsid w:val="005E69DE"/>
    <w:rsid w:val="005E6EFD"/>
    <w:rsid w:val="005F04E2"/>
    <w:rsid w:val="005F11C1"/>
    <w:rsid w:val="005F1A62"/>
    <w:rsid w:val="005F22AD"/>
    <w:rsid w:val="005F234D"/>
    <w:rsid w:val="005F4753"/>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0AC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87DD6"/>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376"/>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438"/>
    <w:rsid w:val="008D68E8"/>
    <w:rsid w:val="008D6AA0"/>
    <w:rsid w:val="008D7946"/>
    <w:rsid w:val="008E0ABC"/>
    <w:rsid w:val="008E1B1C"/>
    <w:rsid w:val="008E2D2C"/>
    <w:rsid w:val="008E2F46"/>
    <w:rsid w:val="008E33A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51"/>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790"/>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72F"/>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5B5A"/>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170"/>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FA2"/>
    <w:rsid w:val="00AE1227"/>
    <w:rsid w:val="00AE1229"/>
    <w:rsid w:val="00AE273E"/>
    <w:rsid w:val="00AE2ED5"/>
    <w:rsid w:val="00AE3836"/>
    <w:rsid w:val="00AE4865"/>
    <w:rsid w:val="00AE574C"/>
    <w:rsid w:val="00AE5B08"/>
    <w:rsid w:val="00AE716E"/>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C0"/>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37036"/>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809"/>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27E"/>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48D0"/>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63F"/>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134"/>
    <w:rsid w:val="00D34215"/>
    <w:rsid w:val="00D34302"/>
    <w:rsid w:val="00D3588A"/>
    <w:rsid w:val="00D35BF9"/>
    <w:rsid w:val="00D35D68"/>
    <w:rsid w:val="00D35D79"/>
    <w:rsid w:val="00D40575"/>
    <w:rsid w:val="00D41FA8"/>
    <w:rsid w:val="00D424C9"/>
    <w:rsid w:val="00D427F6"/>
    <w:rsid w:val="00D438E7"/>
    <w:rsid w:val="00D43CDE"/>
    <w:rsid w:val="00D45EC9"/>
    <w:rsid w:val="00D4611D"/>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1E49"/>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2F5B"/>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3F4D"/>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8A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17B74"/>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D16"/>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43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8861575">
      <w:bodyDiv w:val="1"/>
      <w:marLeft w:val="0"/>
      <w:marRight w:val="0"/>
      <w:marTop w:val="0"/>
      <w:marBottom w:val="0"/>
      <w:divBdr>
        <w:top w:val="none" w:sz="0" w:space="0" w:color="auto"/>
        <w:left w:val="none" w:sz="0" w:space="0" w:color="auto"/>
        <w:bottom w:val="none" w:sz="0" w:space="0" w:color="auto"/>
        <w:right w:val="none" w:sz="0" w:space="0" w:color="auto"/>
      </w:divBdr>
      <w:divsChild>
        <w:div w:id="132796819">
          <w:marLeft w:val="547"/>
          <w:marRight w:val="0"/>
          <w:marTop w:val="115"/>
          <w:marBottom w:val="0"/>
          <w:divBdr>
            <w:top w:val="none" w:sz="0" w:space="0" w:color="auto"/>
            <w:left w:val="none" w:sz="0" w:space="0" w:color="auto"/>
            <w:bottom w:val="none" w:sz="0" w:space="0" w:color="auto"/>
            <w:right w:val="none" w:sz="0" w:space="0" w:color="auto"/>
          </w:divBdr>
        </w:div>
        <w:div w:id="668142722">
          <w:marLeft w:val="1166"/>
          <w:marRight w:val="0"/>
          <w:marTop w:val="96"/>
          <w:marBottom w:val="0"/>
          <w:divBdr>
            <w:top w:val="none" w:sz="0" w:space="0" w:color="auto"/>
            <w:left w:val="none" w:sz="0" w:space="0" w:color="auto"/>
            <w:bottom w:val="none" w:sz="0" w:space="0" w:color="auto"/>
            <w:right w:val="none" w:sz="0" w:space="0" w:color="auto"/>
          </w:divBdr>
        </w:div>
        <w:div w:id="1891065316">
          <w:marLeft w:val="1800"/>
          <w:marRight w:val="0"/>
          <w:marTop w:val="96"/>
          <w:marBottom w:val="0"/>
          <w:divBdr>
            <w:top w:val="none" w:sz="0" w:space="0" w:color="auto"/>
            <w:left w:val="none" w:sz="0" w:space="0" w:color="auto"/>
            <w:bottom w:val="none" w:sz="0" w:space="0" w:color="auto"/>
            <w:right w:val="none" w:sz="0" w:space="0" w:color="auto"/>
          </w:divBdr>
        </w:div>
        <w:div w:id="1461069837">
          <w:marLeft w:val="1800"/>
          <w:marRight w:val="0"/>
          <w:marTop w:val="96"/>
          <w:marBottom w:val="0"/>
          <w:divBdr>
            <w:top w:val="none" w:sz="0" w:space="0" w:color="auto"/>
            <w:left w:val="none" w:sz="0" w:space="0" w:color="auto"/>
            <w:bottom w:val="none" w:sz="0" w:space="0" w:color="auto"/>
            <w:right w:val="none" w:sz="0" w:space="0" w:color="auto"/>
          </w:divBdr>
        </w:div>
        <w:div w:id="1692295162">
          <w:marLeft w:val="1166"/>
          <w:marRight w:val="0"/>
          <w:marTop w:val="96"/>
          <w:marBottom w:val="0"/>
          <w:divBdr>
            <w:top w:val="none" w:sz="0" w:space="0" w:color="auto"/>
            <w:left w:val="none" w:sz="0" w:space="0" w:color="auto"/>
            <w:bottom w:val="none" w:sz="0" w:space="0" w:color="auto"/>
            <w:right w:val="none" w:sz="0" w:space="0" w:color="auto"/>
          </w:divBdr>
        </w:div>
        <w:div w:id="1152404196">
          <w:marLeft w:val="1166"/>
          <w:marRight w:val="0"/>
          <w:marTop w:val="96"/>
          <w:marBottom w:val="0"/>
          <w:divBdr>
            <w:top w:val="none" w:sz="0" w:space="0" w:color="auto"/>
            <w:left w:val="none" w:sz="0" w:space="0" w:color="auto"/>
            <w:bottom w:val="none" w:sz="0" w:space="0" w:color="auto"/>
            <w:right w:val="none" w:sz="0" w:space="0" w:color="auto"/>
          </w:divBdr>
        </w:div>
        <w:div w:id="1848982229">
          <w:marLeft w:val="1166"/>
          <w:marRight w:val="0"/>
          <w:marTop w:val="9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5014798">
      <w:bodyDiv w:val="1"/>
      <w:marLeft w:val="0"/>
      <w:marRight w:val="0"/>
      <w:marTop w:val="0"/>
      <w:marBottom w:val="0"/>
      <w:divBdr>
        <w:top w:val="none" w:sz="0" w:space="0" w:color="auto"/>
        <w:left w:val="none" w:sz="0" w:space="0" w:color="auto"/>
        <w:bottom w:val="none" w:sz="0" w:space="0" w:color="auto"/>
        <w:right w:val="none" w:sz="0" w:space="0" w:color="auto"/>
      </w:divBdr>
      <w:divsChild>
        <w:div w:id="1470397016">
          <w:marLeft w:val="547"/>
          <w:marRight w:val="0"/>
          <w:marTop w:val="115"/>
          <w:marBottom w:val="0"/>
          <w:divBdr>
            <w:top w:val="none" w:sz="0" w:space="0" w:color="auto"/>
            <w:left w:val="none" w:sz="0" w:space="0" w:color="auto"/>
            <w:bottom w:val="none" w:sz="0" w:space="0" w:color="auto"/>
            <w:right w:val="none" w:sz="0" w:space="0" w:color="auto"/>
          </w:divBdr>
        </w:div>
        <w:div w:id="1655836654">
          <w:marLeft w:val="1166"/>
          <w:marRight w:val="0"/>
          <w:marTop w:val="96"/>
          <w:marBottom w:val="0"/>
          <w:divBdr>
            <w:top w:val="none" w:sz="0" w:space="0" w:color="auto"/>
            <w:left w:val="none" w:sz="0" w:space="0" w:color="auto"/>
            <w:bottom w:val="none" w:sz="0" w:space="0" w:color="auto"/>
            <w:right w:val="none" w:sz="0" w:space="0" w:color="auto"/>
          </w:divBdr>
        </w:div>
        <w:div w:id="1464689774">
          <w:marLeft w:val="1800"/>
          <w:marRight w:val="0"/>
          <w:marTop w:val="96"/>
          <w:marBottom w:val="0"/>
          <w:divBdr>
            <w:top w:val="none" w:sz="0" w:space="0" w:color="auto"/>
            <w:left w:val="none" w:sz="0" w:space="0" w:color="auto"/>
            <w:bottom w:val="none" w:sz="0" w:space="0" w:color="auto"/>
            <w:right w:val="none" w:sz="0" w:space="0" w:color="auto"/>
          </w:divBdr>
        </w:div>
        <w:div w:id="1084037474">
          <w:marLeft w:val="1800"/>
          <w:marRight w:val="0"/>
          <w:marTop w:val="96"/>
          <w:marBottom w:val="0"/>
          <w:divBdr>
            <w:top w:val="none" w:sz="0" w:space="0" w:color="auto"/>
            <w:left w:val="none" w:sz="0" w:space="0" w:color="auto"/>
            <w:bottom w:val="none" w:sz="0" w:space="0" w:color="auto"/>
            <w:right w:val="none" w:sz="0" w:space="0" w:color="auto"/>
          </w:divBdr>
        </w:div>
        <w:div w:id="927807363">
          <w:marLeft w:val="1166"/>
          <w:marRight w:val="0"/>
          <w:marTop w:val="96"/>
          <w:marBottom w:val="0"/>
          <w:divBdr>
            <w:top w:val="none" w:sz="0" w:space="0" w:color="auto"/>
            <w:left w:val="none" w:sz="0" w:space="0" w:color="auto"/>
            <w:bottom w:val="none" w:sz="0" w:space="0" w:color="auto"/>
            <w:right w:val="none" w:sz="0" w:space="0" w:color="auto"/>
          </w:divBdr>
        </w:div>
        <w:div w:id="1287544291">
          <w:marLeft w:val="1166"/>
          <w:marRight w:val="0"/>
          <w:marTop w:val="96"/>
          <w:marBottom w:val="0"/>
          <w:divBdr>
            <w:top w:val="none" w:sz="0" w:space="0" w:color="auto"/>
            <w:left w:val="none" w:sz="0" w:space="0" w:color="auto"/>
            <w:bottom w:val="none" w:sz="0" w:space="0" w:color="auto"/>
            <w:right w:val="none" w:sz="0" w:space="0" w:color="auto"/>
          </w:divBdr>
        </w:div>
        <w:div w:id="396248066">
          <w:marLeft w:val="1166"/>
          <w:marRight w:val="0"/>
          <w:marTop w:val="96"/>
          <w:marBottom w:val="0"/>
          <w:divBdr>
            <w:top w:val="none" w:sz="0" w:space="0" w:color="auto"/>
            <w:left w:val="none" w:sz="0" w:space="0" w:color="auto"/>
            <w:bottom w:val="none" w:sz="0" w:space="0" w:color="auto"/>
            <w:right w:val="none" w:sz="0" w:space="0" w:color="auto"/>
          </w:divBdr>
        </w:div>
      </w:divsChild>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3804157">
      <w:bodyDiv w:val="1"/>
      <w:marLeft w:val="0"/>
      <w:marRight w:val="0"/>
      <w:marTop w:val="0"/>
      <w:marBottom w:val="0"/>
      <w:divBdr>
        <w:top w:val="none" w:sz="0" w:space="0" w:color="auto"/>
        <w:left w:val="none" w:sz="0" w:space="0" w:color="auto"/>
        <w:bottom w:val="none" w:sz="0" w:space="0" w:color="auto"/>
        <w:right w:val="none" w:sz="0" w:space="0" w:color="auto"/>
      </w:divBdr>
      <w:divsChild>
        <w:div w:id="668289991">
          <w:marLeft w:val="547"/>
          <w:marRight w:val="0"/>
          <w:marTop w:val="115"/>
          <w:marBottom w:val="0"/>
          <w:divBdr>
            <w:top w:val="none" w:sz="0" w:space="0" w:color="auto"/>
            <w:left w:val="none" w:sz="0" w:space="0" w:color="auto"/>
            <w:bottom w:val="none" w:sz="0" w:space="0" w:color="auto"/>
            <w:right w:val="none" w:sz="0" w:space="0" w:color="auto"/>
          </w:divBdr>
        </w:div>
        <w:div w:id="1877311365">
          <w:marLeft w:val="1267"/>
          <w:marRight w:val="0"/>
          <w:marTop w:val="96"/>
          <w:marBottom w:val="0"/>
          <w:divBdr>
            <w:top w:val="none" w:sz="0" w:space="0" w:color="auto"/>
            <w:left w:val="none" w:sz="0" w:space="0" w:color="auto"/>
            <w:bottom w:val="none" w:sz="0" w:space="0" w:color="auto"/>
            <w:right w:val="none" w:sz="0" w:space="0" w:color="auto"/>
          </w:divBdr>
        </w:div>
        <w:div w:id="993532711">
          <w:marLeft w:val="1267"/>
          <w:marRight w:val="0"/>
          <w:marTop w:val="96"/>
          <w:marBottom w:val="0"/>
          <w:divBdr>
            <w:top w:val="none" w:sz="0" w:space="0" w:color="auto"/>
            <w:left w:val="none" w:sz="0" w:space="0" w:color="auto"/>
            <w:bottom w:val="none" w:sz="0" w:space="0" w:color="auto"/>
            <w:right w:val="none" w:sz="0" w:space="0" w:color="auto"/>
          </w:divBdr>
        </w:div>
        <w:div w:id="303586266">
          <w:marLeft w:val="1267"/>
          <w:marRight w:val="0"/>
          <w:marTop w:val="96"/>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24449051">
      <w:bodyDiv w:val="1"/>
      <w:marLeft w:val="0"/>
      <w:marRight w:val="0"/>
      <w:marTop w:val="0"/>
      <w:marBottom w:val="0"/>
      <w:divBdr>
        <w:top w:val="none" w:sz="0" w:space="0" w:color="auto"/>
        <w:left w:val="none" w:sz="0" w:space="0" w:color="auto"/>
        <w:bottom w:val="none" w:sz="0" w:space="0" w:color="auto"/>
        <w:right w:val="none" w:sz="0" w:space="0" w:color="auto"/>
      </w:divBdr>
      <w:divsChild>
        <w:div w:id="2124225702">
          <w:marLeft w:val="547"/>
          <w:marRight w:val="0"/>
          <w:marTop w:val="115"/>
          <w:marBottom w:val="0"/>
          <w:divBdr>
            <w:top w:val="none" w:sz="0" w:space="0" w:color="auto"/>
            <w:left w:val="none" w:sz="0" w:space="0" w:color="auto"/>
            <w:bottom w:val="none" w:sz="0" w:space="0" w:color="auto"/>
            <w:right w:val="none" w:sz="0" w:space="0" w:color="auto"/>
          </w:divBdr>
        </w:div>
        <w:div w:id="930549844">
          <w:marLeft w:val="1166"/>
          <w:marRight w:val="0"/>
          <w:marTop w:val="96"/>
          <w:marBottom w:val="0"/>
          <w:divBdr>
            <w:top w:val="none" w:sz="0" w:space="0" w:color="auto"/>
            <w:left w:val="none" w:sz="0" w:space="0" w:color="auto"/>
            <w:bottom w:val="none" w:sz="0" w:space="0" w:color="auto"/>
            <w:right w:val="none" w:sz="0" w:space="0" w:color="auto"/>
          </w:divBdr>
        </w:div>
        <w:div w:id="2018922800">
          <w:marLeft w:val="1800"/>
          <w:marRight w:val="0"/>
          <w:marTop w:val="96"/>
          <w:marBottom w:val="0"/>
          <w:divBdr>
            <w:top w:val="none" w:sz="0" w:space="0" w:color="auto"/>
            <w:left w:val="none" w:sz="0" w:space="0" w:color="auto"/>
            <w:bottom w:val="none" w:sz="0" w:space="0" w:color="auto"/>
            <w:right w:val="none" w:sz="0" w:space="0" w:color="auto"/>
          </w:divBdr>
        </w:div>
        <w:div w:id="415589308">
          <w:marLeft w:val="1800"/>
          <w:marRight w:val="0"/>
          <w:marTop w:val="96"/>
          <w:marBottom w:val="0"/>
          <w:divBdr>
            <w:top w:val="none" w:sz="0" w:space="0" w:color="auto"/>
            <w:left w:val="none" w:sz="0" w:space="0" w:color="auto"/>
            <w:bottom w:val="none" w:sz="0" w:space="0" w:color="auto"/>
            <w:right w:val="none" w:sz="0" w:space="0" w:color="auto"/>
          </w:divBdr>
        </w:div>
        <w:div w:id="712923212">
          <w:marLeft w:val="1166"/>
          <w:marRight w:val="0"/>
          <w:marTop w:val="96"/>
          <w:marBottom w:val="0"/>
          <w:divBdr>
            <w:top w:val="none" w:sz="0" w:space="0" w:color="auto"/>
            <w:left w:val="none" w:sz="0" w:space="0" w:color="auto"/>
            <w:bottom w:val="none" w:sz="0" w:space="0" w:color="auto"/>
            <w:right w:val="none" w:sz="0" w:space="0" w:color="auto"/>
          </w:divBdr>
        </w:div>
        <w:div w:id="127941568">
          <w:marLeft w:val="1166"/>
          <w:marRight w:val="0"/>
          <w:marTop w:val="96"/>
          <w:marBottom w:val="0"/>
          <w:divBdr>
            <w:top w:val="none" w:sz="0" w:space="0" w:color="auto"/>
            <w:left w:val="none" w:sz="0" w:space="0" w:color="auto"/>
            <w:bottom w:val="none" w:sz="0" w:space="0" w:color="auto"/>
            <w:right w:val="none" w:sz="0" w:space="0" w:color="auto"/>
          </w:divBdr>
        </w:div>
        <w:div w:id="1751124558">
          <w:marLeft w:val="1166"/>
          <w:marRight w:val="0"/>
          <w:marTop w:val="96"/>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5705065">
      <w:bodyDiv w:val="1"/>
      <w:marLeft w:val="0"/>
      <w:marRight w:val="0"/>
      <w:marTop w:val="0"/>
      <w:marBottom w:val="0"/>
      <w:divBdr>
        <w:top w:val="none" w:sz="0" w:space="0" w:color="auto"/>
        <w:left w:val="none" w:sz="0" w:space="0" w:color="auto"/>
        <w:bottom w:val="none" w:sz="0" w:space="0" w:color="auto"/>
        <w:right w:val="none" w:sz="0" w:space="0" w:color="auto"/>
      </w:divBdr>
      <w:divsChild>
        <w:div w:id="374626336">
          <w:marLeft w:val="547"/>
          <w:marRight w:val="0"/>
          <w:marTop w:val="154"/>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7237337">
      <w:bodyDiv w:val="1"/>
      <w:marLeft w:val="0"/>
      <w:marRight w:val="0"/>
      <w:marTop w:val="0"/>
      <w:marBottom w:val="0"/>
      <w:divBdr>
        <w:top w:val="none" w:sz="0" w:space="0" w:color="auto"/>
        <w:left w:val="none" w:sz="0" w:space="0" w:color="auto"/>
        <w:bottom w:val="none" w:sz="0" w:space="0" w:color="auto"/>
        <w:right w:val="none" w:sz="0" w:space="0" w:color="auto"/>
      </w:divBdr>
      <w:divsChild>
        <w:div w:id="1554808500">
          <w:marLeft w:val="0"/>
          <w:marRight w:val="0"/>
          <w:marTop w:val="0"/>
          <w:marBottom w:val="0"/>
          <w:divBdr>
            <w:top w:val="none" w:sz="0" w:space="0" w:color="auto"/>
            <w:left w:val="none" w:sz="0" w:space="0" w:color="auto"/>
            <w:bottom w:val="none" w:sz="0" w:space="0" w:color="auto"/>
            <w:right w:val="none" w:sz="0" w:space="0" w:color="auto"/>
          </w:divBdr>
          <w:divsChild>
            <w:div w:id="1401711929">
              <w:marLeft w:val="0"/>
              <w:marRight w:val="0"/>
              <w:marTop w:val="0"/>
              <w:marBottom w:val="0"/>
              <w:divBdr>
                <w:top w:val="none" w:sz="0" w:space="0" w:color="auto"/>
                <w:left w:val="none" w:sz="0" w:space="0" w:color="auto"/>
                <w:bottom w:val="none" w:sz="0" w:space="0" w:color="auto"/>
                <w:right w:val="none" w:sz="0" w:space="0" w:color="auto"/>
              </w:divBdr>
              <w:divsChild>
                <w:div w:id="2064134930">
                  <w:marLeft w:val="0"/>
                  <w:marRight w:val="0"/>
                  <w:marTop w:val="0"/>
                  <w:marBottom w:val="0"/>
                  <w:divBdr>
                    <w:top w:val="none" w:sz="0" w:space="0" w:color="auto"/>
                    <w:left w:val="none" w:sz="0" w:space="0" w:color="auto"/>
                    <w:bottom w:val="none" w:sz="0" w:space="0" w:color="auto"/>
                    <w:right w:val="none" w:sz="0" w:space="0" w:color="auto"/>
                  </w:divBdr>
                  <w:divsChild>
                    <w:div w:id="5944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C292CF4-295E-7644-B9BB-ABA60D700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4</Pages>
  <Words>1748</Words>
  <Characters>9969</Characters>
  <Application>Microsoft Office Word</Application>
  <DocSecurity>0</DocSecurity>
  <Lines>83</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2</cp:revision>
  <cp:lastPrinted>2016-08-05T18:54:00Z</cp:lastPrinted>
  <dcterms:created xsi:type="dcterms:W3CDTF">2019-11-07T23:26:00Z</dcterms:created>
  <dcterms:modified xsi:type="dcterms:W3CDTF">2019-11-07T23:26:00Z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